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2D33E" w14:textId="77777777" w:rsidR="00A549EB" w:rsidRPr="00D14D7D" w:rsidRDefault="00A549EB" w:rsidP="00244576">
      <w:pPr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TableGrid2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9628"/>
        <w:gridCol w:w="1701"/>
        <w:gridCol w:w="1701"/>
        <w:gridCol w:w="2268"/>
      </w:tblGrid>
      <w:tr w:rsidR="00BC27F0" w:rsidRPr="00D14D7D" w14:paraId="1521CDD3" w14:textId="77777777" w:rsidTr="004C05BC">
        <w:trPr>
          <w:trHeight w:val="796"/>
          <w:tblHeader/>
          <w:jc w:val="center"/>
        </w:trPr>
        <w:tc>
          <w:tcPr>
            <w:tcW w:w="715" w:type="dxa"/>
            <w:shd w:val="clear" w:color="auto" w:fill="FFFFFF" w:themeFill="background1"/>
          </w:tcPr>
          <w:p w14:paraId="6EC9475A" w14:textId="77777777" w:rsidR="00BC27F0" w:rsidRPr="00D14D7D" w:rsidRDefault="00BC27F0" w:rsidP="00BC27F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298" w:type="dxa"/>
            <w:gridSpan w:val="4"/>
            <w:shd w:val="clear" w:color="auto" w:fill="FFFFFF" w:themeFill="background1"/>
          </w:tcPr>
          <w:p w14:paraId="4B0B0FF4" w14:textId="258EB52D" w:rsidR="00BC27F0" w:rsidRPr="00D14D7D" w:rsidRDefault="00BC27F0" w:rsidP="00BC27F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ปฏิบัติการและแผนการใช้จ่ายงบประมาณในการดำเนินโครงการขับเคลื่อนการดำเนินงานกองทุนส่งเสริมความเท่าเทียมระหว่างเพศ</w:t>
            </w:r>
          </w:p>
          <w:p w14:paraId="68C2D2E7" w14:textId="026FD757" w:rsidR="00BC27F0" w:rsidRPr="00D14D7D" w:rsidRDefault="00BC27F0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ประจำปีงบประมาณ พ.ศ. ๒๕๖๔ งบประมาณ ๗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๘๐๐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๐๐๐ บาท (เจ็ดล้านแปดแสนบาทถ้วน)</w:t>
            </w:r>
          </w:p>
        </w:tc>
      </w:tr>
      <w:tr w:rsidR="00CF2C52" w:rsidRPr="00D14D7D" w14:paraId="457FE6F2" w14:textId="77777777" w:rsidTr="004C05BC">
        <w:trPr>
          <w:tblHeader/>
          <w:jc w:val="center"/>
        </w:trPr>
        <w:tc>
          <w:tcPr>
            <w:tcW w:w="715" w:type="dxa"/>
            <w:shd w:val="clear" w:color="auto" w:fill="C5E0B3" w:themeFill="accent6" w:themeFillTint="66"/>
          </w:tcPr>
          <w:p w14:paraId="0BD5FAAF" w14:textId="600CDBE1" w:rsidR="00BC27F0" w:rsidRPr="00D14D7D" w:rsidRDefault="00BC27F0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ลำดับ</w:t>
            </w:r>
          </w:p>
        </w:tc>
        <w:tc>
          <w:tcPr>
            <w:tcW w:w="9628" w:type="dxa"/>
            <w:shd w:val="clear" w:color="auto" w:fill="C5E0B3" w:themeFill="accent6" w:themeFillTint="66"/>
          </w:tcPr>
          <w:p w14:paraId="2AFEBC21" w14:textId="42FB07D5" w:rsidR="00BC27F0" w:rsidRPr="00D14D7D" w:rsidRDefault="00BC27F0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เป้าหมาย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/</w:t>
            </w:r>
            <w:r w:rsidR="00E82C0C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กิจกรรมหลัก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09840C71" w14:textId="52E7F85F" w:rsidR="00BC27F0" w:rsidRPr="00D14D7D" w:rsidRDefault="00BC27F0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 xml:space="preserve"> (บาท)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E1D9195" w14:textId="6F0280ED" w:rsidR="00BC27F0" w:rsidRPr="00D14D7D" w:rsidRDefault="00BC27F0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ระยะเว</w:t>
            </w:r>
            <w:r w:rsidR="009B03BE" w:rsidRPr="00D14D7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ลา</w:t>
            </w:r>
            <w:r w:rsidRPr="00D14D7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ดำเนินการ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9DE0559" w14:textId="29CE17BB" w:rsidR="00BC27F0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หมายเหตุ</w:t>
            </w:r>
          </w:p>
        </w:tc>
      </w:tr>
      <w:tr w:rsidR="00BC27F0" w:rsidRPr="00D14D7D" w14:paraId="21800686" w14:textId="77777777" w:rsidTr="004C05BC">
        <w:trPr>
          <w:jc w:val="center"/>
        </w:trPr>
        <w:tc>
          <w:tcPr>
            <w:tcW w:w="16013" w:type="dxa"/>
            <w:gridSpan w:val="5"/>
            <w:shd w:val="clear" w:color="auto" w:fill="D9D9D9" w:themeFill="background1" w:themeFillShade="D9"/>
          </w:tcPr>
          <w:p w14:paraId="03A9BB38" w14:textId="310E4D58" w:rsidR="00BC27F0" w:rsidRPr="00D14D7D" w:rsidRDefault="00BC27F0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กิจกรรมที่ ๑ การชดเชยและเยียวยาผู้เสียหายจากการเลือกปฏิบัติโดยไม่เป็นธรรมระหว่างเพศ</w:t>
            </w:r>
            <w:r w:rsidR="006433B9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 xml:space="preserve"> </w:t>
            </w:r>
            <w:r w:rsidR="006433B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 xml:space="preserve">(งบประมาณร้อยละ </w:t>
            </w:r>
            <w:r w:rsidR="006433B9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๖๐</w:t>
            </w:r>
            <w:r w:rsidR="006433B9" w:rsidRPr="006433B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 xml:space="preserve">)            </w:t>
            </w:r>
          </w:p>
        </w:tc>
      </w:tr>
      <w:tr w:rsidR="006433B9" w:rsidRPr="00D14D7D" w14:paraId="3412E18B" w14:textId="77777777" w:rsidTr="004C05BC">
        <w:trPr>
          <w:jc w:val="center"/>
        </w:trPr>
        <w:tc>
          <w:tcPr>
            <w:tcW w:w="715" w:type="dxa"/>
            <w:vMerge w:val="restart"/>
            <w:shd w:val="clear" w:color="auto" w:fill="FFFFFF" w:themeFill="background1"/>
          </w:tcPr>
          <w:p w14:paraId="4CE1CC54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๑</w:t>
            </w:r>
          </w:p>
        </w:tc>
        <w:tc>
          <w:tcPr>
            <w:tcW w:w="9628" w:type="dxa"/>
            <w:shd w:val="clear" w:color="auto" w:fill="FBE4D5" w:themeFill="accent2" w:themeFillTint="33"/>
          </w:tcPr>
          <w:p w14:paraId="0D688098" w14:textId="509B244E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การขจัดการเลือกปฏิบัติและความไม่เป็นธรรมระหว่างเพศ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(งบประมาณร้อยละ ๓๕)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7723785" w14:textId="695CC300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๒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๗๓๐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9CCB6AC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A3FFE7D" w14:textId="62712E1C" w:rsidR="006433B9" w:rsidRPr="00D14D7D" w:rsidRDefault="006433B9" w:rsidP="006433B9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72E1E365" w14:textId="77777777" w:rsidTr="004C05BC">
        <w:trPr>
          <w:jc w:val="center"/>
        </w:trPr>
        <w:tc>
          <w:tcPr>
            <w:tcW w:w="715" w:type="dxa"/>
            <w:vMerge/>
          </w:tcPr>
          <w:p w14:paraId="53636D0F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628" w:type="dxa"/>
          </w:tcPr>
          <w:p w14:paraId="285BB0F1" w14:textId="060B883E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4D7D">
              <w:rPr>
                <w:rFonts w:ascii="TH SarabunPSK" w:hAnsi="TH SarabunPSK" w:cs="TH SarabunPSK"/>
                <w:sz w:val="28"/>
                <w:szCs w:val="28"/>
                <w:cs/>
              </w:rPr>
              <w:t>๑.๑ การช่วยเหลือ ชดเชยและเยียวยา หรือบรรเทาทุกข์แก่ผู้เสียหายจากการเลือกปฏิบัติโดยไม่เป็นธรรมระหว่างเพศ</w:t>
            </w:r>
          </w:p>
        </w:tc>
        <w:tc>
          <w:tcPr>
            <w:tcW w:w="1701" w:type="dxa"/>
          </w:tcPr>
          <w:p w14:paraId="5932B8D9" w14:textId="2BB909E6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๔๔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๗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</w:tcPr>
          <w:p w14:paraId="7E347346" w14:textId="135DF18D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ต.ค. ๖๓ 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–</w:t>
            </w: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ก.ย. ๖๔</w:t>
            </w:r>
          </w:p>
        </w:tc>
        <w:tc>
          <w:tcPr>
            <w:tcW w:w="2268" w:type="dxa"/>
          </w:tcPr>
          <w:p w14:paraId="6EB6B8F1" w14:textId="7D88A525" w:rsidR="006433B9" w:rsidRPr="00D14D7D" w:rsidRDefault="006433B9" w:rsidP="006433B9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79E9EB5B" w14:textId="77777777" w:rsidTr="004C05BC">
        <w:trPr>
          <w:jc w:val="center"/>
        </w:trPr>
        <w:tc>
          <w:tcPr>
            <w:tcW w:w="715" w:type="dxa"/>
            <w:vMerge/>
          </w:tcPr>
          <w:p w14:paraId="5EDD7E9E" w14:textId="3E05CF3C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628" w:type="dxa"/>
          </w:tcPr>
          <w:p w14:paraId="724F6703" w14:textId="10D43F54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4D7D">
              <w:rPr>
                <w:rFonts w:ascii="TH SarabunPSK" w:hAnsi="TH SarabunPSK" w:cs="TH SarabunPSK"/>
                <w:sz w:val="28"/>
                <w:szCs w:val="28"/>
                <w:cs/>
              </w:rPr>
              <w:t>๑.๒ การคุ้มครองและป้องกันมิให้มีการเลือกปฏิบัติโดยไม่เป็นธรรมระหว่างเพศ</w:t>
            </w:r>
          </w:p>
        </w:tc>
        <w:tc>
          <w:tcPr>
            <w:tcW w:w="1701" w:type="dxa"/>
          </w:tcPr>
          <w:p w14:paraId="799F11E3" w14:textId="4D4E2039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๗๘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๓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</w:tcPr>
          <w:p w14:paraId="0CCF46E9" w14:textId="4CCB6D10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๑๔ </w:t>
            </w:r>
            <w:r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–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๑๕ ธ.ค. ๖๓</w:t>
            </w:r>
          </w:p>
        </w:tc>
        <w:tc>
          <w:tcPr>
            <w:tcW w:w="2268" w:type="dxa"/>
          </w:tcPr>
          <w:p w14:paraId="223F854F" w14:textId="3C4741F3" w:rsidR="006433B9" w:rsidRPr="00D14D7D" w:rsidRDefault="006433B9" w:rsidP="006433B9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7A47FDEF" w14:textId="77777777" w:rsidTr="004C05BC">
        <w:trPr>
          <w:jc w:val="center"/>
        </w:trPr>
        <w:tc>
          <w:tcPr>
            <w:tcW w:w="715" w:type="dxa"/>
            <w:vMerge/>
          </w:tcPr>
          <w:p w14:paraId="1DF70316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628" w:type="dxa"/>
          </w:tcPr>
          <w:p w14:paraId="283E34BE" w14:textId="64ADA616" w:rsidR="006433B9" w:rsidRPr="00D14D7D" w:rsidRDefault="006433B9" w:rsidP="006433B9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4D7D">
              <w:rPr>
                <w:rFonts w:ascii="TH SarabunPSK" w:hAnsi="TH SarabunPSK" w:cs="TH SarabunPSK"/>
                <w:sz w:val="28"/>
                <w:szCs w:val="28"/>
                <w:cs/>
              </w:rPr>
              <w:t>๑.๓ การพัฒนาระบบสารสนเทศเพื่อคุ้มครองและป้องกันการเลือกปฏิบัติโดยไม่เป็นธรรมระหว่างเพศ</w:t>
            </w:r>
            <w:r w:rsidRPr="00D14D7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F1103CE" w14:textId="52CF283A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๑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๕๐๐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</w:tcPr>
          <w:p w14:paraId="5ECA5593" w14:textId="0E5E9C74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ม.ค. 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–</w:t>
            </w: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ก.ย. ๖๔</w:t>
            </w:r>
          </w:p>
        </w:tc>
        <w:tc>
          <w:tcPr>
            <w:tcW w:w="2268" w:type="dxa"/>
          </w:tcPr>
          <w:p w14:paraId="67D1E4EB" w14:textId="14B9D521" w:rsidR="006433B9" w:rsidRPr="00D14D7D" w:rsidRDefault="006433B9" w:rsidP="006433B9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</w:p>
        </w:tc>
      </w:tr>
      <w:tr w:rsidR="006433B9" w:rsidRPr="00D14D7D" w14:paraId="32C50F20" w14:textId="77777777" w:rsidTr="004C05BC">
        <w:trPr>
          <w:jc w:val="center"/>
        </w:trPr>
        <w:tc>
          <w:tcPr>
            <w:tcW w:w="715" w:type="dxa"/>
            <w:vMerge w:val="restart"/>
          </w:tcPr>
          <w:p w14:paraId="36E5AF9D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  <w:t>๒</w:t>
            </w:r>
          </w:p>
        </w:tc>
        <w:tc>
          <w:tcPr>
            <w:tcW w:w="9628" w:type="dxa"/>
            <w:shd w:val="clear" w:color="auto" w:fill="FBE4D5" w:themeFill="accent2" w:themeFillTint="33"/>
          </w:tcPr>
          <w:p w14:paraId="248EE231" w14:textId="543351EA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hAnsi="TH SarabunPSK" w:cs="TH SarabunPSK"/>
                <w:b/>
                <w:bCs/>
                <w:spacing w:val="-5"/>
                <w:sz w:val="28"/>
                <w:szCs w:val="28"/>
                <w:cs/>
              </w:rPr>
            </w:pP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szCs w:val="28"/>
                <w:cs/>
              </w:rPr>
              <w:t>การปรับทัศนคติและค่านิยมเกี่ยวกับความเท่าเทียมระหว่างเพศของสังคม</w:t>
            </w:r>
            <w:r>
              <w:rPr>
                <w:rFonts w:ascii="TH SarabunPSK" w:hAnsi="TH SarabunPSK" w:cs="TH SarabunPSK" w:hint="cs"/>
                <w:b/>
                <w:bCs/>
                <w:spacing w:val="-5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(งบประมาณร้อยละ ๒๕)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1FA55F0" w14:textId="2D5C2AEE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๑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๙๕๐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03DCE3B" w14:textId="77777777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3F54C98D" w14:textId="2B02C576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7CF34C02" w14:textId="77777777" w:rsidTr="004C05BC">
        <w:trPr>
          <w:jc w:val="center"/>
        </w:trPr>
        <w:tc>
          <w:tcPr>
            <w:tcW w:w="715" w:type="dxa"/>
            <w:vMerge/>
          </w:tcPr>
          <w:p w14:paraId="4CE1FD7D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</w:pPr>
          </w:p>
        </w:tc>
        <w:tc>
          <w:tcPr>
            <w:tcW w:w="9628" w:type="dxa"/>
          </w:tcPr>
          <w:p w14:paraId="14C68D76" w14:textId="3EC7A998" w:rsidR="006433B9" w:rsidRPr="00D14D7D" w:rsidRDefault="006433B9" w:rsidP="002B32AB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  <w:t>๒.๑ การ</w:t>
            </w:r>
            <w:r w:rsidR="002B32AB">
              <w:rPr>
                <w:rFonts w:ascii="TH SarabunPSK" w:hAnsi="TH SarabunPSK" w:cs="TH SarabunPSK" w:hint="cs"/>
                <w:spacing w:val="-5"/>
                <w:sz w:val="28"/>
                <w:szCs w:val="28"/>
                <w:cs/>
              </w:rPr>
              <w:t>จัดทำ</w:t>
            </w:r>
            <w:r w:rsidRPr="00D14D7D"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  <w:t>หลักสูตรการฝึกอบรมสร้างความตระหนักเรื่องความเท่าเทียมระหว่างเพศเพื่อความเป็นธรรมในสังคม</w:t>
            </w:r>
          </w:p>
        </w:tc>
        <w:tc>
          <w:tcPr>
            <w:tcW w:w="1701" w:type="dxa"/>
          </w:tcPr>
          <w:p w14:paraId="0D4CB6B8" w14:textId="01743D0F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๓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๐๐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</w:tcPr>
          <w:p w14:paraId="126D4578" w14:textId="57CEB760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ม.ค. 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–</w:t>
            </w: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มิ.ย. ๖๔</w:t>
            </w:r>
          </w:p>
        </w:tc>
        <w:tc>
          <w:tcPr>
            <w:tcW w:w="2268" w:type="dxa"/>
          </w:tcPr>
          <w:p w14:paraId="1478E4EE" w14:textId="3E1DA5C5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790C4356" w14:textId="77777777" w:rsidTr="004C05BC">
        <w:trPr>
          <w:jc w:val="center"/>
        </w:trPr>
        <w:tc>
          <w:tcPr>
            <w:tcW w:w="715" w:type="dxa"/>
            <w:vMerge/>
          </w:tcPr>
          <w:p w14:paraId="3E2039A5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</w:pPr>
          </w:p>
        </w:tc>
        <w:tc>
          <w:tcPr>
            <w:tcW w:w="9628" w:type="dxa"/>
          </w:tcPr>
          <w:p w14:paraId="2C9ECEB3" w14:textId="77777777" w:rsidR="006433B9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hAnsi="TH SarabunPSK" w:cs="TH SarabunPSK"/>
                <w:spacing w:val="-5"/>
                <w:sz w:val="28"/>
                <w:szCs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  <w:t>๒.๒ การเสริมสร้างความตระหนักรู้เรื่องพระราชบัญญัติความเท่าเทียมระหว่างเพศและกลไกในการคุ้มครองป้องกันการเลือกปฏิบัติ</w:t>
            </w:r>
          </w:p>
          <w:p w14:paraId="75504D33" w14:textId="3E6F9223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szCs w:val="28"/>
                <w:cs/>
              </w:rPr>
              <w:t xml:space="preserve">      </w:t>
            </w:r>
            <w:r w:rsidRPr="00D14D7D"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  <w:t>และการส่งเสริมความเสมอภาคระหว่างเพศ</w:t>
            </w:r>
          </w:p>
        </w:tc>
        <w:tc>
          <w:tcPr>
            <w:tcW w:w="1701" w:type="dxa"/>
          </w:tcPr>
          <w:p w14:paraId="51D402A8" w14:textId="1CF745E1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๖๕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</w:tcPr>
          <w:p w14:paraId="2375127F" w14:textId="1253017E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๑๓ </w:t>
            </w:r>
            <w:r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–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๑๕ ม.ค. ๖๔</w:t>
            </w:r>
          </w:p>
        </w:tc>
        <w:tc>
          <w:tcPr>
            <w:tcW w:w="2268" w:type="dxa"/>
          </w:tcPr>
          <w:p w14:paraId="570BC187" w14:textId="050ECA57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75E90409" w14:textId="77777777" w:rsidTr="004C05BC">
        <w:trPr>
          <w:jc w:val="center"/>
        </w:trPr>
        <w:tc>
          <w:tcPr>
            <w:tcW w:w="715" w:type="dxa"/>
            <w:vMerge/>
          </w:tcPr>
          <w:p w14:paraId="1CB7E8DB" w14:textId="750E34A6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</w:pPr>
          </w:p>
        </w:tc>
        <w:tc>
          <w:tcPr>
            <w:tcW w:w="9628" w:type="dxa"/>
          </w:tcPr>
          <w:p w14:paraId="566CE469" w14:textId="4F375FAD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  <w:t>๒.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szCs w:val="28"/>
                <w:cs/>
              </w:rPr>
              <w:t>๓</w:t>
            </w:r>
            <w:r w:rsidRPr="00D14D7D"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  <w:t xml:space="preserve"> การเผยแพร่และประชาสัมพันธ์ให้สังคมตระหนักเรื่องความเท่าเทียมระหว่างเพศ</w:t>
            </w:r>
          </w:p>
        </w:tc>
        <w:tc>
          <w:tcPr>
            <w:tcW w:w="1701" w:type="dxa"/>
          </w:tcPr>
          <w:p w14:paraId="61DA4546" w14:textId="07F1E265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๑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๐๐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</w:tcPr>
          <w:p w14:paraId="6031F7BB" w14:textId="4A08C111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ต.ค. ๖๓ 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–</w:t>
            </w:r>
            <w:r w:rsidR="0036082B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ก.ค</w:t>
            </w:r>
            <w:r w:rsidR="00C31C5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.</w:t>
            </w: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๖๔</w:t>
            </w:r>
          </w:p>
        </w:tc>
        <w:tc>
          <w:tcPr>
            <w:tcW w:w="2268" w:type="dxa"/>
          </w:tcPr>
          <w:p w14:paraId="11293BD5" w14:textId="694D6D34" w:rsidR="006433B9" w:rsidRPr="00D14D7D" w:rsidRDefault="004C05BC" w:rsidP="004C05BC">
            <w:pPr>
              <w:spacing w:line="360" w:lineRule="exac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ประกวดสื่อฯ และผลิตสื่อฯ</w:t>
            </w:r>
          </w:p>
        </w:tc>
      </w:tr>
      <w:tr w:rsidR="006433B9" w:rsidRPr="00D14D7D" w14:paraId="3AA92E91" w14:textId="77777777" w:rsidTr="004C05BC">
        <w:trPr>
          <w:jc w:val="center"/>
        </w:trPr>
        <w:tc>
          <w:tcPr>
            <w:tcW w:w="10343" w:type="dxa"/>
            <w:gridSpan w:val="2"/>
          </w:tcPr>
          <w:p w14:paraId="20F8D35B" w14:textId="7DD5FCA5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pacing w:val="-5"/>
                <w:sz w:val="28"/>
                <w:szCs w:val="28"/>
                <w:u w:val="double"/>
                <w:cs/>
              </w:rPr>
            </w:pP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szCs w:val="28"/>
                <w:u w:val="double"/>
                <w:cs/>
              </w:rPr>
              <w:t>รวมกิจกรรมที่ ๑</w:t>
            </w:r>
          </w:p>
        </w:tc>
        <w:tc>
          <w:tcPr>
            <w:tcW w:w="1701" w:type="dxa"/>
          </w:tcPr>
          <w:p w14:paraId="60EEECA8" w14:textId="52B8ED56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  <w:t>๔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  <w:t>๖๘๐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  <w:t>๐๐๐</w:t>
            </w:r>
          </w:p>
        </w:tc>
        <w:tc>
          <w:tcPr>
            <w:tcW w:w="1701" w:type="dxa"/>
          </w:tcPr>
          <w:p w14:paraId="3E06CBDA" w14:textId="77777777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</w:pPr>
          </w:p>
        </w:tc>
        <w:tc>
          <w:tcPr>
            <w:tcW w:w="2268" w:type="dxa"/>
          </w:tcPr>
          <w:p w14:paraId="64E830E8" w14:textId="245DF8D1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</w:pPr>
          </w:p>
        </w:tc>
      </w:tr>
      <w:tr w:rsidR="006433B9" w:rsidRPr="00D14D7D" w14:paraId="283B8056" w14:textId="77777777" w:rsidTr="004C05BC">
        <w:trPr>
          <w:jc w:val="center"/>
        </w:trPr>
        <w:tc>
          <w:tcPr>
            <w:tcW w:w="10343" w:type="dxa"/>
            <w:gridSpan w:val="2"/>
            <w:shd w:val="clear" w:color="auto" w:fill="D9D9D9" w:themeFill="background1" w:themeFillShade="D9"/>
          </w:tcPr>
          <w:p w14:paraId="2C52A110" w14:textId="38B6E4F5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hAnsi="TH SarabunPSK" w:cs="TH SarabunPSK"/>
                <w:b/>
                <w:bCs/>
                <w:spacing w:val="-5"/>
                <w:sz w:val="28"/>
                <w:szCs w:val="28"/>
                <w:cs/>
              </w:rPr>
            </w:pP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szCs w:val="28"/>
                <w:cs/>
              </w:rPr>
              <w:t>กิจกรรมที่ ๒  การสนับสนุนการดำเนินงานเพื่อส่งเสริมความเท่าเทียมระหว่างเพศ</w:t>
            </w:r>
            <w:r>
              <w:rPr>
                <w:rFonts w:ascii="TH SarabunPSK" w:hAnsi="TH SarabunPSK" w:cs="TH SarabunPSK" w:hint="cs"/>
                <w:b/>
                <w:bCs/>
                <w:spacing w:val="-5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(งบประมาณร้อยละ ๔๐)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0CF9585" w14:textId="77777777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7D1E737" w14:textId="77777777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68741F" w14:textId="25C73F3E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</w:pPr>
          </w:p>
        </w:tc>
      </w:tr>
      <w:tr w:rsidR="006433B9" w:rsidRPr="00D14D7D" w14:paraId="291CB036" w14:textId="77777777" w:rsidTr="004C05BC">
        <w:trPr>
          <w:jc w:val="center"/>
        </w:trPr>
        <w:tc>
          <w:tcPr>
            <w:tcW w:w="715" w:type="dxa"/>
            <w:vMerge w:val="restart"/>
            <w:shd w:val="clear" w:color="auto" w:fill="FFFFFF" w:themeFill="background1"/>
          </w:tcPr>
          <w:p w14:paraId="074CCD2D" w14:textId="2EC7B06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๓</w:t>
            </w:r>
          </w:p>
        </w:tc>
        <w:tc>
          <w:tcPr>
            <w:tcW w:w="9628" w:type="dxa"/>
            <w:shd w:val="clear" w:color="auto" w:fill="FBE4D5" w:themeFill="accent2" w:themeFillTint="33"/>
          </w:tcPr>
          <w:p w14:paraId="2867ED39" w14:textId="2C5B0C08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การแก้ไขปัญหาใช้ความรุน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 xml:space="preserve">แรงและการคุกคามด้วยเหตุแห่งเพศ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(งบประมาณร้อยละ ๓๐)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 xml:space="preserve">   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2C813C9" w14:textId="467CEAC4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๒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๓๔๐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C8F8ACC" w14:textId="77777777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303F00B" w14:textId="441F1F33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417F34A7" w14:textId="77777777" w:rsidTr="004C05BC">
        <w:trPr>
          <w:jc w:val="center"/>
        </w:trPr>
        <w:tc>
          <w:tcPr>
            <w:tcW w:w="715" w:type="dxa"/>
            <w:vMerge/>
            <w:shd w:val="clear" w:color="auto" w:fill="FFFFFF" w:themeFill="background1"/>
          </w:tcPr>
          <w:p w14:paraId="4CA0D5C4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628" w:type="dxa"/>
            <w:shd w:val="clear" w:color="auto" w:fill="FFFFFF" w:themeFill="background1"/>
          </w:tcPr>
          <w:p w14:paraId="5135AB5A" w14:textId="79B2BEC5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๓.๑ การสนับสนุนหน่วยงานเครือข่ายเพื่อส่งเสริมคุ้มครองและป้องกันมิให้มีการเลือกปฏิบัติ โดยไม่เป็นธรรมระหว่างเพศ</w:t>
            </w:r>
          </w:p>
        </w:tc>
        <w:tc>
          <w:tcPr>
            <w:tcW w:w="1701" w:type="dxa"/>
            <w:shd w:val="clear" w:color="auto" w:fill="FFFFFF" w:themeFill="background1"/>
          </w:tcPr>
          <w:p w14:paraId="75DB7B9C" w14:textId="4147471B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๒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๓๔๐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1A59D367" w14:textId="2FCD7BCF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ต.ค. ๖๓ 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–</w:t>
            </w: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ส.ค. ๖๔</w:t>
            </w:r>
          </w:p>
        </w:tc>
        <w:tc>
          <w:tcPr>
            <w:tcW w:w="2268" w:type="dxa"/>
            <w:shd w:val="clear" w:color="auto" w:fill="FFFFFF" w:themeFill="background1"/>
          </w:tcPr>
          <w:p w14:paraId="52632B41" w14:textId="59CCA16E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0172AA8E" w14:textId="77777777" w:rsidTr="004C05BC">
        <w:trPr>
          <w:jc w:val="center"/>
        </w:trPr>
        <w:tc>
          <w:tcPr>
            <w:tcW w:w="715" w:type="dxa"/>
            <w:vMerge w:val="restart"/>
            <w:shd w:val="clear" w:color="auto" w:fill="FFFFFF" w:themeFill="background1"/>
          </w:tcPr>
          <w:p w14:paraId="1DCFACDF" w14:textId="1DF535C6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>๔</w:t>
            </w:r>
          </w:p>
        </w:tc>
        <w:tc>
          <w:tcPr>
            <w:tcW w:w="9628" w:type="dxa"/>
            <w:shd w:val="clear" w:color="auto" w:fill="FBE4D5" w:themeFill="accent2" w:themeFillTint="33"/>
          </w:tcPr>
          <w:p w14:paraId="4327B310" w14:textId="3EC0C90C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การบริหารกองทุน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(งบประมาณร้อยละ ๑๐)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 xml:space="preserve"> 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39D0F28" w14:textId="667FB1D8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๗๘๐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122B7F6" w14:textId="77777777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4B75CE28" w14:textId="78FCC6FC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430050FB" w14:textId="77777777" w:rsidTr="004C05BC">
        <w:trPr>
          <w:jc w:val="center"/>
        </w:trPr>
        <w:tc>
          <w:tcPr>
            <w:tcW w:w="715" w:type="dxa"/>
            <w:vMerge/>
          </w:tcPr>
          <w:p w14:paraId="2705AAC8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628" w:type="dxa"/>
          </w:tcPr>
          <w:p w14:paraId="1F75800B" w14:textId="55CA9FB6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๔.๑ การจัดประชุมคณะกรรมการบริหารกองทุนฯ/คณะอนุกรรมการภายใต้คณะกรรมการบริหารกองทุนฯ/คณะทำงาน</w:t>
            </w:r>
          </w:p>
        </w:tc>
        <w:tc>
          <w:tcPr>
            <w:tcW w:w="1701" w:type="dxa"/>
          </w:tcPr>
          <w:p w14:paraId="68E2F602" w14:textId="4BD69FE8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๓๓๙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๒๐๐</w:t>
            </w:r>
          </w:p>
        </w:tc>
        <w:tc>
          <w:tcPr>
            <w:tcW w:w="1701" w:type="dxa"/>
          </w:tcPr>
          <w:p w14:paraId="74A0B503" w14:textId="45867E25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พ.ย. ๖๓ 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–</w:t>
            </w: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ก.ย. ๖๔</w:t>
            </w:r>
          </w:p>
        </w:tc>
        <w:tc>
          <w:tcPr>
            <w:tcW w:w="2268" w:type="dxa"/>
          </w:tcPr>
          <w:p w14:paraId="062B3797" w14:textId="7BF8033A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3715FDBB" w14:textId="77777777" w:rsidTr="004C05BC">
        <w:trPr>
          <w:jc w:val="center"/>
        </w:trPr>
        <w:tc>
          <w:tcPr>
            <w:tcW w:w="715" w:type="dxa"/>
            <w:vMerge/>
          </w:tcPr>
          <w:p w14:paraId="43C29809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628" w:type="dxa"/>
          </w:tcPr>
          <w:p w14:paraId="1B4F7AD9" w14:textId="01DFD746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๔.๒ การจัดประชุมเชิงปฏิบัติการทบทวนยุทธศาสตร์และแผนปฏิบัติการกองทุนฯ</w:t>
            </w:r>
          </w:p>
        </w:tc>
        <w:tc>
          <w:tcPr>
            <w:tcW w:w="1701" w:type="dxa"/>
          </w:tcPr>
          <w:p w14:paraId="57C5D02E" w14:textId="03C16B77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๒๔๐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</w:tcPr>
          <w:p w14:paraId="317CEBC0" w14:textId="37C117C1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เม.ย. 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–</w:t>
            </w: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ก.ค. ๖๔</w:t>
            </w:r>
          </w:p>
        </w:tc>
        <w:tc>
          <w:tcPr>
            <w:tcW w:w="2268" w:type="dxa"/>
          </w:tcPr>
          <w:p w14:paraId="54EA2EE6" w14:textId="544D387D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46C0DC66" w14:textId="77777777" w:rsidTr="004C05BC">
        <w:trPr>
          <w:jc w:val="center"/>
        </w:trPr>
        <w:tc>
          <w:tcPr>
            <w:tcW w:w="715" w:type="dxa"/>
            <w:vMerge/>
          </w:tcPr>
          <w:p w14:paraId="7E2F7EB4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628" w:type="dxa"/>
          </w:tcPr>
          <w:p w14:paraId="7F1CB134" w14:textId="573291E9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๔.๓ การติดตามและประเมินผลการดำเนินโครงการ</w:t>
            </w:r>
          </w:p>
        </w:tc>
        <w:tc>
          <w:tcPr>
            <w:tcW w:w="1701" w:type="dxa"/>
          </w:tcPr>
          <w:p w14:paraId="079B43C8" w14:textId="2E446217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๑๕๐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</w:tcPr>
          <w:p w14:paraId="1152CE50" w14:textId="39589B09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ต.ค. ๖๓ 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–</w:t>
            </w: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ก.ย. ๖๔</w:t>
            </w:r>
          </w:p>
        </w:tc>
        <w:tc>
          <w:tcPr>
            <w:tcW w:w="2268" w:type="dxa"/>
          </w:tcPr>
          <w:p w14:paraId="1275A829" w14:textId="206D0483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21AE182B" w14:textId="77777777" w:rsidTr="004C05BC">
        <w:trPr>
          <w:jc w:val="center"/>
        </w:trPr>
        <w:tc>
          <w:tcPr>
            <w:tcW w:w="715" w:type="dxa"/>
            <w:vMerge/>
          </w:tcPr>
          <w:p w14:paraId="1E2B4845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9628" w:type="dxa"/>
          </w:tcPr>
          <w:p w14:paraId="7D803589" w14:textId="60BE85BB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๔.๔ ค่าวัสดุสำนักงาน</w:t>
            </w:r>
          </w:p>
        </w:tc>
        <w:tc>
          <w:tcPr>
            <w:tcW w:w="1701" w:type="dxa"/>
          </w:tcPr>
          <w:p w14:paraId="6661D68C" w14:textId="1073C621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๕๐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๘๐๐</w:t>
            </w:r>
          </w:p>
        </w:tc>
        <w:tc>
          <w:tcPr>
            <w:tcW w:w="1701" w:type="dxa"/>
          </w:tcPr>
          <w:p w14:paraId="0E35EC92" w14:textId="3CFE4DB1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ต.ค. ๖๓ </w:t>
            </w:r>
            <w:r w:rsidRPr="00D14D7D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  <w:t>–</w:t>
            </w:r>
            <w:r w:rsidRPr="00D14D7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/>
              </w:rPr>
              <w:t xml:space="preserve"> ก.ย. ๖๔</w:t>
            </w:r>
          </w:p>
        </w:tc>
        <w:tc>
          <w:tcPr>
            <w:tcW w:w="2268" w:type="dxa"/>
          </w:tcPr>
          <w:p w14:paraId="2C8266CA" w14:textId="30C199CC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/>
              </w:rPr>
            </w:pPr>
          </w:p>
        </w:tc>
      </w:tr>
      <w:tr w:rsidR="006433B9" w:rsidRPr="00D14D7D" w14:paraId="3722AC5C" w14:textId="77777777" w:rsidTr="004C05BC">
        <w:trPr>
          <w:jc w:val="center"/>
        </w:trPr>
        <w:tc>
          <w:tcPr>
            <w:tcW w:w="10343" w:type="dxa"/>
            <w:gridSpan w:val="2"/>
          </w:tcPr>
          <w:p w14:paraId="45B3BCD3" w14:textId="34BF7436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  <w:t>รวมกิจกรรมที่ ๒</w:t>
            </w:r>
          </w:p>
        </w:tc>
        <w:tc>
          <w:tcPr>
            <w:tcW w:w="1701" w:type="dxa"/>
          </w:tcPr>
          <w:p w14:paraId="455F3BB0" w14:textId="217DA3C0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  <w:t>๓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  <w:t>๑๒๐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  <w:t>๐๐๐</w:t>
            </w:r>
          </w:p>
        </w:tc>
        <w:tc>
          <w:tcPr>
            <w:tcW w:w="1701" w:type="dxa"/>
          </w:tcPr>
          <w:p w14:paraId="266B3069" w14:textId="77777777" w:rsidR="006433B9" w:rsidRPr="00D14D7D" w:rsidRDefault="006433B9" w:rsidP="00BC27F0">
            <w:pPr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</w:pPr>
          </w:p>
        </w:tc>
        <w:tc>
          <w:tcPr>
            <w:tcW w:w="2268" w:type="dxa"/>
          </w:tcPr>
          <w:p w14:paraId="6043E558" w14:textId="146A9B20" w:rsidR="006433B9" w:rsidRPr="00D14D7D" w:rsidRDefault="006433B9" w:rsidP="006433B9">
            <w:pPr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u w:val="double"/>
                <w:cs/>
                <w:lang w:eastAsia="zh-CN"/>
              </w:rPr>
            </w:pPr>
          </w:p>
        </w:tc>
      </w:tr>
      <w:tr w:rsidR="006433B9" w:rsidRPr="00D14D7D" w14:paraId="08CCC28D" w14:textId="77777777" w:rsidTr="004C05BC">
        <w:trPr>
          <w:jc w:val="center"/>
        </w:trPr>
        <w:tc>
          <w:tcPr>
            <w:tcW w:w="10343" w:type="dxa"/>
            <w:gridSpan w:val="2"/>
            <w:shd w:val="clear" w:color="auto" w:fill="C5E0B3" w:themeFill="accent6" w:themeFillTint="66"/>
          </w:tcPr>
          <w:p w14:paraId="2EE1F9B9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รวมเป็นเงินทั้งสิ้น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756FEE8" w14:textId="6BFFBE89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๗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๘๐๐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,</w:t>
            </w:r>
            <w:r w:rsidRPr="00D14D7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๐๐๐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9C805B8" w14:textId="77777777" w:rsidR="006433B9" w:rsidRPr="00D14D7D" w:rsidRDefault="006433B9" w:rsidP="00BC27F0">
            <w:pPr>
              <w:tabs>
                <w:tab w:val="left" w:pos="1080"/>
                <w:tab w:val="left" w:pos="2410"/>
              </w:tabs>
              <w:spacing w:line="360" w:lineRule="exact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651F9CBC" w14:textId="58CDCB8D" w:rsidR="006433B9" w:rsidRPr="00D14D7D" w:rsidRDefault="006433B9" w:rsidP="006433B9">
            <w:pPr>
              <w:tabs>
                <w:tab w:val="left" w:pos="1080"/>
                <w:tab w:val="left" w:pos="2410"/>
              </w:tabs>
              <w:spacing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</w:p>
        </w:tc>
      </w:tr>
    </w:tbl>
    <w:p w14:paraId="47DBF721" w14:textId="028C0353" w:rsidR="00E00EB9" w:rsidRPr="00D14D7D" w:rsidRDefault="00E00EB9" w:rsidP="00927E58">
      <w:pPr>
        <w:ind w:right="-802"/>
        <w:rPr>
          <w:rFonts w:ascii="TH SarabunPSK" w:hAnsi="TH SarabunPSK" w:cs="TH SarabunPSK"/>
          <w:sz w:val="31"/>
          <w:szCs w:val="31"/>
          <w:cs/>
        </w:rPr>
        <w:sectPr w:rsidR="00E00EB9" w:rsidRPr="00D14D7D" w:rsidSect="008F73C3">
          <w:footerReference w:type="default" r:id="rId8"/>
          <w:pgSz w:w="16838" w:h="11906" w:orient="landscape"/>
          <w:pgMar w:top="450" w:right="1440" w:bottom="26" w:left="1440" w:header="708" w:footer="708" w:gutter="0"/>
          <w:cols w:space="708"/>
          <w:docGrid w:linePitch="360"/>
        </w:sectPr>
      </w:pP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2242"/>
        <w:gridCol w:w="1893"/>
        <w:gridCol w:w="1758"/>
        <w:gridCol w:w="2498"/>
        <w:gridCol w:w="1816"/>
        <w:gridCol w:w="1276"/>
        <w:gridCol w:w="1276"/>
        <w:gridCol w:w="3396"/>
      </w:tblGrid>
      <w:tr w:rsidR="00E00EB9" w:rsidRPr="00D14D7D" w14:paraId="4E547D95" w14:textId="77777777" w:rsidTr="00E00EB9">
        <w:trPr>
          <w:tblHeader/>
          <w:jc w:val="center"/>
        </w:trPr>
        <w:tc>
          <w:tcPr>
            <w:tcW w:w="16155" w:type="dxa"/>
            <w:gridSpan w:val="8"/>
            <w:shd w:val="clear" w:color="auto" w:fill="C5E0B3" w:themeFill="accent6" w:themeFillTint="66"/>
          </w:tcPr>
          <w:p w14:paraId="30733211" w14:textId="22C15EF4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14D7D">
              <w:rPr>
                <w:rFonts w:ascii="TH SarabunPSK" w:hAnsi="TH SarabunPSK" w:cs="TH SarabunPSK"/>
                <w:b/>
                <w:bCs/>
                <w:cs/>
              </w:rPr>
              <w:lastRenderedPageBreak/>
              <w:t>แผนปฏิบัติการและแผนการใช้จ่ายงบประมาณในการดำเนินโครงการขับเคลื่อนการดำเนินงานกองทุนส่งเสริมความเท่าเทียมระหว่างเพศ</w:t>
            </w:r>
            <w:r w:rsidRPr="00D14D7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b/>
                <w:bCs/>
                <w:cs/>
              </w:rPr>
              <w:t>ประจำปีงบประมาณ พ.ศ. ๒๕๖</w:t>
            </w:r>
            <w:r w:rsidRPr="00D14D7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D14D7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927E58" w:rsidRPr="00D14D7D">
              <w:rPr>
                <w:rFonts w:ascii="TH SarabunPSK" w:hAnsi="TH SarabunPSK" w:cs="TH SarabunPSK" w:hint="cs"/>
                <w:b/>
                <w:bCs/>
                <w:cs/>
              </w:rPr>
              <w:t>(งบประมาณ ๗</w:t>
            </w:r>
            <w:r w:rsidR="00927E58" w:rsidRPr="00D14D7D">
              <w:rPr>
                <w:rFonts w:ascii="TH SarabunPSK" w:hAnsi="TH SarabunPSK" w:cs="TH SarabunPSK"/>
                <w:b/>
                <w:bCs/>
              </w:rPr>
              <w:t>,</w:t>
            </w:r>
            <w:r w:rsidR="00927E58" w:rsidRPr="00D14D7D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Pr="00D14D7D">
              <w:rPr>
                <w:rFonts w:ascii="TH SarabunPSK" w:hAnsi="TH SarabunPSK" w:cs="TH SarabunPSK" w:hint="cs"/>
                <w:b/>
                <w:bCs/>
                <w:cs/>
              </w:rPr>
              <w:t>๐๐</w:t>
            </w:r>
            <w:r w:rsidRPr="00D14D7D">
              <w:rPr>
                <w:rFonts w:ascii="TH SarabunPSK" w:hAnsi="TH SarabunPSK" w:cs="TH SarabunPSK"/>
                <w:b/>
                <w:bCs/>
              </w:rPr>
              <w:t>,</w:t>
            </w:r>
            <w:r w:rsidRPr="00D14D7D">
              <w:rPr>
                <w:rFonts w:ascii="TH SarabunPSK" w:hAnsi="TH SarabunPSK" w:cs="TH SarabunPSK" w:hint="cs"/>
                <w:b/>
                <w:bCs/>
                <w:cs/>
              </w:rPr>
              <w:t>๐๐๐ บาท)</w:t>
            </w:r>
          </w:p>
        </w:tc>
      </w:tr>
      <w:tr w:rsidR="00E00EB9" w:rsidRPr="00D14D7D" w14:paraId="1D408931" w14:textId="77777777" w:rsidTr="00E00EB9">
        <w:trPr>
          <w:tblHeader/>
          <w:jc w:val="center"/>
        </w:trPr>
        <w:tc>
          <w:tcPr>
            <w:tcW w:w="16155" w:type="dxa"/>
            <w:gridSpan w:val="8"/>
          </w:tcPr>
          <w:p w14:paraId="1A629AF1" w14:textId="77777777" w:rsidR="00E00EB9" w:rsidRPr="00D14D7D" w:rsidRDefault="00E00EB9" w:rsidP="00E00EB9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วิสัยทัศน์กองทุน         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เป็นกลไกสนับสนุนการขับเคลื่อนความเท่าเทียมระหว่างเพศอย่างเป็นธรรมและยั่งยืน</w:t>
            </w:r>
          </w:p>
          <w:p w14:paraId="5807363B" w14:textId="5810ACDA" w:rsidR="00382F4F" w:rsidRPr="00D14D7D" w:rsidRDefault="00382F4F" w:rsidP="00E00EB9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กิจกรรมหลัก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              ๑. 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การชดเชยและเยียวยาผู้เสียหายจากการเลือกปฏิบัติโดยไม่เป็นธรรมระหว่างเพศ</w:t>
            </w:r>
          </w:p>
          <w:p w14:paraId="12C41378" w14:textId="5810ACDA" w:rsidR="00382F4F" w:rsidRPr="00D14D7D" w:rsidRDefault="00382F4F" w:rsidP="00E00EB9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๒. 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การสนับสนุนการดำเนินงานเพื่อส่งเสริมความเท่าเทียมระหว่างเพศ</w:t>
            </w:r>
          </w:p>
          <w:p w14:paraId="53DED2E9" w14:textId="77777777" w:rsidR="00E00EB9" w:rsidRPr="00D14D7D" w:rsidRDefault="00E00EB9" w:rsidP="00E00EB9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                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การขจัดการเลือกปฏิบัติและความไม่เป็นธรรมระหว่างเพศ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            ๒. 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การปรับทัศนคติและค่านิยมเกี่ยวกับความเท่าเทียมระหว่างเพศของสังคม</w:t>
            </w:r>
          </w:p>
          <w:p w14:paraId="264E19CD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๓. 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การแก้ไขปัญหาใช้ความรุนแรงและการคุกคามด้วยเหตุแห่งเพศ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      ๔. </w:t>
            </w:r>
            <w:r w:rsidRPr="00D14D7D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การบริหารกองทุน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</w:tr>
      <w:tr w:rsidR="00E00EB9" w:rsidRPr="00D14D7D" w14:paraId="33015AD2" w14:textId="77777777" w:rsidTr="00244994">
        <w:trPr>
          <w:tblHeader/>
          <w:jc w:val="center"/>
        </w:trPr>
        <w:tc>
          <w:tcPr>
            <w:tcW w:w="2242" w:type="dxa"/>
            <w:shd w:val="clear" w:color="auto" w:fill="FBE4D5" w:themeFill="accent2" w:themeFillTint="33"/>
          </w:tcPr>
          <w:p w14:paraId="4FDBEDB9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893" w:type="dxa"/>
            <w:shd w:val="clear" w:color="auto" w:fill="FBE4D5" w:themeFill="accent2" w:themeFillTint="33"/>
          </w:tcPr>
          <w:p w14:paraId="433BB2A4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58" w:type="dxa"/>
            <w:shd w:val="clear" w:color="auto" w:fill="FBE4D5" w:themeFill="accent2" w:themeFillTint="33"/>
          </w:tcPr>
          <w:p w14:paraId="64410EA6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2498" w:type="dxa"/>
            <w:shd w:val="clear" w:color="auto" w:fill="FBE4D5" w:themeFill="accent2" w:themeFillTint="33"/>
          </w:tcPr>
          <w:p w14:paraId="2EDBE4AD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1816" w:type="dxa"/>
            <w:shd w:val="clear" w:color="auto" w:fill="FBE4D5" w:themeFill="accent2" w:themeFillTint="33"/>
          </w:tcPr>
          <w:p w14:paraId="44E089AE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ระยะเวลา/</w:t>
            </w:r>
          </w:p>
          <w:p w14:paraId="750EA0F7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สถานที่ดำเนินงาน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D420BE1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</w:p>
          <w:p w14:paraId="79CEA328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7562F5E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  <w:p w14:paraId="1063EA1D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396" w:type="dxa"/>
            <w:shd w:val="clear" w:color="auto" w:fill="FBE4D5" w:themeFill="accent2" w:themeFillTint="33"/>
          </w:tcPr>
          <w:p w14:paraId="64192084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00EB9" w:rsidRPr="00D14D7D" w14:paraId="3CB73BBE" w14:textId="77777777" w:rsidTr="0085601C">
        <w:trPr>
          <w:jc w:val="center"/>
        </w:trPr>
        <w:tc>
          <w:tcPr>
            <w:tcW w:w="16155" w:type="dxa"/>
            <w:gridSpan w:val="8"/>
            <w:shd w:val="clear" w:color="auto" w:fill="D9D9D9" w:themeFill="background1" w:themeFillShade="D9"/>
          </w:tcPr>
          <w:p w14:paraId="5605EF39" w14:textId="49F8669E" w:rsidR="00E00EB9" w:rsidRPr="00D14D7D" w:rsidRDefault="00382F4F" w:rsidP="00E00EB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กิจกรรมหลักที่ ๑ 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การชดเชยและเยียวยาผู้เสียหายจากการเลือกปฏิบัติโดยไม่เป็นธรรมระหว่างเพศ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(๔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๖๘๐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๐๐๐ บาท 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 ๖๐)</w:t>
            </w:r>
          </w:p>
        </w:tc>
      </w:tr>
      <w:tr w:rsidR="00382F4F" w:rsidRPr="00D14D7D" w14:paraId="3C1024CC" w14:textId="77777777" w:rsidTr="00E00EB9">
        <w:trPr>
          <w:jc w:val="center"/>
        </w:trPr>
        <w:tc>
          <w:tcPr>
            <w:tcW w:w="16155" w:type="dxa"/>
            <w:gridSpan w:val="8"/>
          </w:tcPr>
          <w:p w14:paraId="0EBE780C" w14:textId="38D80283" w:rsidR="00382F4F" w:rsidRPr="00D14D7D" w:rsidRDefault="00382F4F" w:rsidP="00382F4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เป้าหมายที่ ๑ 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การขจัดการเลือกปฏิบัติและความไม่เป็นธรรมระหว่างเพศ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(๒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๗๓๐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๐๐๐ บาท)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</w:t>
            </w:r>
          </w:p>
        </w:tc>
      </w:tr>
      <w:tr w:rsidR="00E00EB9" w:rsidRPr="00D14D7D" w14:paraId="128CAFAD" w14:textId="77777777" w:rsidTr="00E00EB9">
        <w:trPr>
          <w:jc w:val="center"/>
        </w:trPr>
        <w:tc>
          <w:tcPr>
            <w:tcW w:w="16155" w:type="dxa"/>
            <w:gridSpan w:val="8"/>
          </w:tcPr>
          <w:p w14:paraId="5C7BC04A" w14:textId="77777777" w:rsidR="00E00EB9" w:rsidRPr="00D14D7D" w:rsidRDefault="00E00EB9" w:rsidP="00E00EB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 xml:space="preserve">๑.๑ 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การช่วยเหลือ ชดเชยและเยียวยาหรือบรรเทาทุกข์แก่ผู้เสียหายจากการถูกเลือกปฏิบัติ</w:t>
            </w: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 xml:space="preserve">โดยไม่เป็นธรรมระหว่างเพศ                            </w:t>
            </w:r>
          </w:p>
        </w:tc>
      </w:tr>
      <w:tr w:rsidR="00E00EB9" w:rsidRPr="00D14D7D" w14:paraId="687AAF89" w14:textId="77777777" w:rsidTr="00244994">
        <w:trPr>
          <w:jc w:val="center"/>
        </w:trPr>
        <w:tc>
          <w:tcPr>
            <w:tcW w:w="2242" w:type="dxa"/>
          </w:tcPr>
          <w:p w14:paraId="3A3C3CB1" w14:textId="77777777" w:rsidR="00E00EB9" w:rsidRPr="00D14D7D" w:rsidRDefault="00E00EB9" w:rsidP="00E00EB9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การช่วยเหลือ ชดเชยและเยียวยาหรือบรรเทาทุกข์</w:t>
            </w:r>
          </w:p>
          <w:p w14:paraId="33F118A9" w14:textId="77777777" w:rsidR="00E00EB9" w:rsidRPr="00D14D7D" w:rsidRDefault="00E00EB9" w:rsidP="00E00EB9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แก่ผู้เสียหายจากการถูกเลือกปฏิบัติ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โดยไม่เป็นธรรมระหว่างเพศ                            </w:t>
            </w:r>
          </w:p>
        </w:tc>
        <w:tc>
          <w:tcPr>
            <w:tcW w:w="1893" w:type="dxa"/>
          </w:tcPr>
          <w:p w14:paraId="434BD460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เพื่อเป็นค่าใช้จ่าย</w:t>
            </w:r>
          </w:p>
          <w:p w14:paraId="4F1F3D91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ในการจ่ายเงินช่วยเหลือ ชดเชยและเยียวยาหรือบรรเทาทุกข์แก่บุคคล ซึ่งตกเป็นผู้เสียหายจากการเลือกปฏิบัติโดยไม่เป็นธรรมระหว่างเพศ</w:t>
            </w:r>
          </w:p>
        </w:tc>
        <w:tc>
          <w:tcPr>
            <w:tcW w:w="1758" w:type="dxa"/>
          </w:tcPr>
          <w:p w14:paraId="7C89C395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ผู้ยื่นคำร้องต่อ</w:t>
            </w:r>
          </w:p>
          <w:p w14:paraId="4C211826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คกก.วลพ.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และ </w:t>
            </w:r>
          </w:p>
          <w:p w14:paraId="2CA84EBC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คกก.วลพ.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มีค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ำ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วินิจฉัยว่ามีการเลือกปฏิบัติโดยไม่เป็นธรรม</w:t>
            </w:r>
          </w:p>
          <w:p w14:paraId="4FE14F79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ระหว่างเพศและให้ผู้เสียหายมีสิทธิขอรับการชดเชยและเยียวยา</w:t>
            </w:r>
          </w:p>
        </w:tc>
        <w:tc>
          <w:tcPr>
            <w:tcW w:w="2498" w:type="dxa"/>
          </w:tcPr>
          <w:p w14:paraId="11B2B23F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๑.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ผู้เสียหายมีสิทธิขอรับการชดเชยและเยียวยา โดยยื่นคำขอต่อกรมภายใน ๑ ปี นับแต่วันที่ได้รับแจ้งคำวินิจฉัยของคณะกรรมการ วลพ.</w:t>
            </w:r>
          </w:p>
          <w:p w14:paraId="0F6CD3D6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๒.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กองทุน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ฯ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ดำเนินกา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ร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ตรวจสอบคำขอพร้อมเสน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อ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ความเห็นต่อ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คกก.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บริหารกองทุนฯ พิจารณาอนุมัติการจ่ายเงินชดเชยและเยียวยาแก่ผู้เสียหาย ภายใน ๗ วันทำการ</w:t>
            </w:r>
          </w:p>
          <w:p w14:paraId="5D076E04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๓.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ค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กก.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บริหารกองทุนฯ 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ประชุม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อนุมัติการจ่ายเงินชดเชยแล้ว ให้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กองทุนฯ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ดำเนินการ</w:t>
            </w:r>
          </w:p>
          <w:p w14:paraId="01146EEA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เบิกจ่ายเงินให้แก่ผู้เสียหาย</w:t>
            </w:r>
          </w:p>
          <w:p w14:paraId="07EFCA39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และแจ้งให้ผู้เสียหายทราบ</w:t>
            </w:r>
          </w:p>
          <w:p w14:paraId="152D9D90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ภายใน ๗ วันทำการ</w:t>
            </w:r>
          </w:p>
        </w:tc>
        <w:tc>
          <w:tcPr>
            <w:tcW w:w="1816" w:type="dxa"/>
          </w:tcPr>
          <w:p w14:paraId="12026CC7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ดำเนินการโดยเร่งด่วนภายในระยะเวลา</w:t>
            </w:r>
          </w:p>
          <w:p w14:paraId="0213C6C1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ที่ระเบียบ</w:t>
            </w:r>
            <w:r w:rsidRPr="00D14D7D">
              <w:rPr>
                <w:rFonts w:ascii="TH SarabunPSK" w:hAnsi="TH SarabunPSK" w:cs="TH SarabunPSK"/>
                <w:spacing w:val="-5"/>
                <w:sz w:val="28"/>
              </w:rPr>
              <w:t xml:space="preserve"> 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คกก.สทพ.กำหนด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เมื่อได้รับเอกสารยื่นคำขอรับการชดเชยและ</w:t>
            </w:r>
          </w:p>
          <w:p w14:paraId="4BBC9BA3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เยียวยาฯ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ตามคำวินิฉัยของ คกก. วลพ.</w:t>
            </w:r>
          </w:p>
        </w:tc>
        <w:tc>
          <w:tcPr>
            <w:tcW w:w="1276" w:type="dxa"/>
          </w:tcPr>
          <w:p w14:paraId="1DABA349" w14:textId="30D60205" w:rsidR="00E00EB9" w:rsidRPr="00D14D7D" w:rsidRDefault="00AD41C5" w:rsidP="00E00EB9">
            <w:pPr>
              <w:jc w:val="righ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๔๔</w:t>
            </w:r>
            <w:r w:rsidR="00516AA8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๗</w:t>
            </w:r>
            <w:r w:rsidR="00516AA8"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="00516AA8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14:paraId="5CA3D8E5" w14:textId="3321FC4C" w:rsidR="00E00EB9" w:rsidRPr="00D14D7D" w:rsidRDefault="00AD41C5" w:rsidP="00E00EB9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๑๕ </w:t>
            </w:r>
            <w:r w:rsidR="00E00EB9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ราย/</w:t>
            </w:r>
          </w:p>
          <w:p w14:paraId="14C4BDEF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ดำเนินการ</w:t>
            </w:r>
          </w:p>
          <w:p w14:paraId="404BF4E7" w14:textId="372E84CB" w:rsidR="00E00EB9" w:rsidRPr="00D14D7D" w:rsidRDefault="00E00EB9" w:rsidP="00CA7AB0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ให้แล้วเสร็จภายใน</w:t>
            </w:r>
            <w:r w:rsidR="00CA7AB0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๑๔ วันทำการ</w:t>
            </w:r>
            <w:r w:rsidR="00CA7AB0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นับจากวันที่กองทุนฯ</w:t>
            </w:r>
          </w:p>
          <w:p w14:paraId="3CFF238D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spacing w:val="-5"/>
                <w:sz w:val="24"/>
                <w:szCs w:val="24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รับเรื่อง</w:t>
            </w:r>
          </w:p>
        </w:tc>
        <w:tc>
          <w:tcPr>
            <w:tcW w:w="3396" w:type="dxa"/>
          </w:tcPr>
          <w:p w14:paraId="2303A5B3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</w:rPr>
            </w:pPr>
            <w:r w:rsidRPr="00D14D7D"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  <w:cs/>
              </w:rPr>
              <w:t>สถิติข้อมูลการช่วยเหลือชดเชยและเยียวยาฯ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</w:rPr>
              <w:t xml:space="preserve"> </w:t>
            </w:r>
          </w:p>
          <w:p w14:paraId="5DF896D2" w14:textId="79D62E5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</w:rPr>
            </w:pPr>
            <w:r w:rsidRPr="00D14D7D"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  <w:cs/>
              </w:rPr>
              <w:t xml:space="preserve">ตั้งแต่ ปี </w:t>
            </w: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4"/>
                <w:szCs w:val="24"/>
                <w:cs/>
              </w:rPr>
              <w:t xml:space="preserve">๒๕๕๘ 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  <w:cs/>
              </w:rPr>
              <w:t>–</w:t>
            </w:r>
            <w:r w:rsidR="00382F4F" w:rsidRPr="00D14D7D">
              <w:rPr>
                <w:rFonts w:ascii="TH SarabunPSK" w:hAnsi="TH SarabunPSK" w:cs="TH SarabunPSK" w:hint="cs"/>
                <w:b/>
                <w:bCs/>
                <w:spacing w:val="-5"/>
                <w:sz w:val="24"/>
                <w:szCs w:val="24"/>
                <w:cs/>
              </w:rPr>
              <w:t xml:space="preserve"> ๒๕๖๓ 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  <w:cs/>
              </w:rPr>
              <w:t>จำนวน</w:t>
            </w:r>
            <w:r w:rsidR="001C03BA" w:rsidRPr="00D14D7D">
              <w:rPr>
                <w:rFonts w:ascii="TH SarabunPSK" w:hAnsi="TH SarabunPSK" w:cs="TH SarabunPSK" w:hint="cs"/>
                <w:b/>
                <w:bCs/>
                <w:spacing w:val="-5"/>
                <w:sz w:val="24"/>
                <w:szCs w:val="24"/>
                <w:cs/>
              </w:rPr>
              <w:t xml:space="preserve"> ๕๖</w:t>
            </w: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4"/>
                <w:szCs w:val="24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  <w:cs/>
              </w:rPr>
              <w:t>คำร้อง</w:t>
            </w:r>
          </w:p>
          <w:p w14:paraId="24BEEB7B" w14:textId="3A59420D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</w:rPr>
            </w:pPr>
            <w:r w:rsidRPr="00D14D7D"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  <w:cs/>
              </w:rPr>
              <w:t>(ข้อมูล ณ วันที่</w:t>
            </w:r>
            <w:r w:rsidR="00382F4F" w:rsidRPr="00D14D7D">
              <w:rPr>
                <w:rFonts w:ascii="TH SarabunPSK" w:hAnsi="TH SarabunPSK" w:cs="TH SarabunPSK" w:hint="cs"/>
                <w:b/>
                <w:bCs/>
                <w:spacing w:val="-5"/>
                <w:sz w:val="24"/>
                <w:szCs w:val="24"/>
                <w:cs/>
              </w:rPr>
              <w:t xml:space="preserve"> </w:t>
            </w:r>
            <w:r w:rsidR="006433B9">
              <w:rPr>
                <w:rFonts w:ascii="TH SarabunPSK" w:hAnsi="TH SarabunPSK" w:cs="TH SarabunPSK" w:hint="cs"/>
                <w:b/>
                <w:bCs/>
                <w:spacing w:val="-5"/>
                <w:sz w:val="24"/>
                <w:szCs w:val="24"/>
                <w:cs/>
              </w:rPr>
              <w:t xml:space="preserve">๓๐ กันยายน </w:t>
            </w: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4"/>
                <w:szCs w:val="24"/>
                <w:cs/>
              </w:rPr>
              <w:t>๒๕๖๓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</w:rPr>
              <w:t>)</w:t>
            </w:r>
          </w:p>
          <w:tbl>
            <w:tblPr>
              <w:tblW w:w="3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540"/>
              <w:gridCol w:w="630"/>
              <w:gridCol w:w="450"/>
              <w:gridCol w:w="630"/>
              <w:gridCol w:w="450"/>
            </w:tblGrid>
            <w:tr w:rsidR="00624C10" w:rsidRPr="00D14D7D" w14:paraId="3C76E4D0" w14:textId="77777777" w:rsidTr="00624C10">
              <w:tc>
                <w:tcPr>
                  <w:tcW w:w="533" w:type="dxa"/>
                  <w:shd w:val="clear" w:color="auto" w:fill="D9E2F3" w:themeFill="accent1" w:themeFillTint="33"/>
                </w:tcPr>
                <w:p w14:paraId="120FFC2E" w14:textId="77777777" w:rsidR="001447D9" w:rsidRPr="00D14D7D" w:rsidRDefault="001447D9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14:paraId="58772810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ปี</w:t>
                  </w:r>
                </w:p>
                <w:p w14:paraId="0D2284EF" w14:textId="77777777" w:rsidR="00624C10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shd w:val="clear" w:color="auto" w:fill="D9E2F3" w:themeFill="accent1" w:themeFillTint="33"/>
                </w:tcPr>
                <w:p w14:paraId="015E19CA" w14:textId="77777777" w:rsidR="001447D9" w:rsidRPr="00D14D7D" w:rsidRDefault="001447D9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14:paraId="00528B1C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คำร้อง</w:t>
                  </w:r>
                </w:p>
              </w:tc>
              <w:tc>
                <w:tcPr>
                  <w:tcW w:w="630" w:type="dxa"/>
                  <w:shd w:val="clear" w:color="auto" w:fill="D9E2F3" w:themeFill="accent1" w:themeFillTint="33"/>
                </w:tcPr>
                <w:p w14:paraId="79AF732E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มีคำวินิจฉัยแล้ว</w:t>
                  </w:r>
                </w:p>
              </w:tc>
              <w:tc>
                <w:tcPr>
                  <w:tcW w:w="450" w:type="dxa"/>
                  <w:shd w:val="clear" w:color="auto" w:fill="D9E2F3" w:themeFill="accent1" w:themeFillTint="33"/>
                </w:tcPr>
                <w:p w14:paraId="5AE2ACE3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ถอนคำร้อง</w:t>
                  </w:r>
                </w:p>
              </w:tc>
              <w:tc>
                <w:tcPr>
                  <w:tcW w:w="630" w:type="dxa"/>
                  <w:shd w:val="clear" w:color="auto" w:fill="D9E2F3" w:themeFill="accent1" w:themeFillTint="33"/>
                </w:tcPr>
                <w:p w14:paraId="450F6E62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อยู่ระหว่างการพิจารณา</w:t>
                  </w:r>
                </w:p>
              </w:tc>
              <w:tc>
                <w:tcPr>
                  <w:tcW w:w="450" w:type="dxa"/>
                  <w:shd w:val="clear" w:color="auto" w:fill="D9E2F3" w:themeFill="accent1" w:themeFillTint="33"/>
                </w:tcPr>
                <w:p w14:paraId="7C0A9158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ไม่รับพิจารณา</w:t>
                  </w:r>
                </w:p>
              </w:tc>
            </w:tr>
            <w:tr w:rsidR="00382F4F" w:rsidRPr="00D14D7D" w14:paraId="5FD1601B" w14:textId="77777777" w:rsidTr="00624C10">
              <w:tc>
                <w:tcPr>
                  <w:tcW w:w="533" w:type="dxa"/>
                  <w:shd w:val="clear" w:color="auto" w:fill="auto"/>
                </w:tcPr>
                <w:p w14:paraId="3834E58A" w14:textId="4C42F264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๒๕๕๘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6056C123" w14:textId="63F82C4D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๒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7B3C4C07" w14:textId="21602311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๒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533DB376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-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011A86B8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-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1AEF3F1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-</w:t>
                  </w:r>
                </w:p>
              </w:tc>
            </w:tr>
            <w:tr w:rsidR="00382F4F" w:rsidRPr="00D14D7D" w14:paraId="02BB25B0" w14:textId="77777777" w:rsidTr="00624C10">
              <w:tc>
                <w:tcPr>
                  <w:tcW w:w="533" w:type="dxa"/>
                  <w:shd w:val="clear" w:color="auto" w:fill="auto"/>
                </w:tcPr>
                <w:p w14:paraId="7E60E56A" w14:textId="0FDC13A7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๒๕๕๙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664E0C24" w14:textId="29C78D41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๑๑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B34AC00" w14:textId="72059997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๘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0EB75D8F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-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2B8CFD75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-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5AE4486B" w14:textId="2F8DFFFB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๓</w:t>
                  </w:r>
                </w:p>
              </w:tc>
            </w:tr>
            <w:tr w:rsidR="00382F4F" w:rsidRPr="00D14D7D" w14:paraId="4D83AAEF" w14:textId="77777777" w:rsidTr="00624C10">
              <w:tc>
                <w:tcPr>
                  <w:tcW w:w="533" w:type="dxa"/>
                  <w:shd w:val="clear" w:color="auto" w:fill="auto"/>
                </w:tcPr>
                <w:p w14:paraId="60A18B3B" w14:textId="46104228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๒๕๖๐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0673C6A" w14:textId="37BBF45B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๑๑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03858128" w14:textId="58668171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๗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3B89C6C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-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4C559A40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-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0B0B59E0" w14:textId="578F8B65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๔</w:t>
                  </w:r>
                </w:p>
              </w:tc>
            </w:tr>
            <w:tr w:rsidR="00382F4F" w:rsidRPr="00D14D7D" w14:paraId="032C14C3" w14:textId="77777777" w:rsidTr="00624C10">
              <w:tc>
                <w:tcPr>
                  <w:tcW w:w="533" w:type="dxa"/>
                  <w:shd w:val="clear" w:color="auto" w:fill="auto"/>
                </w:tcPr>
                <w:p w14:paraId="4F417461" w14:textId="7DA9C1E1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๒๕๖๑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1D1A9A1D" w14:textId="6E7EF66B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๑๑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2096FB17" w14:textId="74C7E16A" w:rsidR="00382F4F" w:rsidRPr="00D14D7D" w:rsidRDefault="00516AA8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๘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5B2B6FCE" w14:textId="48D23195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๑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2C6D127F" w14:textId="0BCC5092" w:rsidR="00382F4F" w:rsidRPr="00D14D7D" w:rsidRDefault="00516AA8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-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F6B51C0" w14:textId="4689D0D3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๒</w:t>
                  </w:r>
                </w:p>
              </w:tc>
            </w:tr>
            <w:tr w:rsidR="00382F4F" w:rsidRPr="00D14D7D" w14:paraId="177EB5B2" w14:textId="77777777" w:rsidTr="00624C10">
              <w:tc>
                <w:tcPr>
                  <w:tcW w:w="533" w:type="dxa"/>
                  <w:shd w:val="clear" w:color="auto" w:fill="auto"/>
                </w:tcPr>
                <w:p w14:paraId="4D25206E" w14:textId="675DF031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๒๕๖๒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45A0085" w14:textId="2AC20ACC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๙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2BD2AFA8" w14:textId="5C47FD01" w:rsidR="00382F4F" w:rsidRPr="00D14D7D" w:rsidRDefault="00516AA8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๓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4CA9827E" w14:textId="66E257E0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๑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1DFFFA09" w14:textId="61BBDDCA" w:rsidR="00382F4F" w:rsidRPr="00D14D7D" w:rsidRDefault="00516AA8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๕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0027F215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-</w:t>
                  </w:r>
                </w:p>
              </w:tc>
            </w:tr>
            <w:tr w:rsidR="00382F4F" w:rsidRPr="00D14D7D" w14:paraId="0CF744E9" w14:textId="77777777" w:rsidTr="00624C10">
              <w:tc>
                <w:tcPr>
                  <w:tcW w:w="533" w:type="dxa"/>
                  <w:shd w:val="clear" w:color="auto" w:fill="auto"/>
                </w:tcPr>
                <w:p w14:paraId="730D2BA1" w14:textId="071C7AF0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๒๕๖๓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B4FB003" w14:textId="69850B31" w:rsidR="00382F4F" w:rsidRPr="00D14D7D" w:rsidRDefault="00516AA8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๑๒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1B203E21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-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EFC4610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-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6F18B7FD" w14:textId="346768D5" w:rsidR="00382F4F" w:rsidRPr="00D14D7D" w:rsidRDefault="00516AA8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๑๑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575F7F" w14:textId="4983AD83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๑</w:t>
                  </w:r>
                </w:p>
              </w:tc>
            </w:tr>
            <w:tr w:rsidR="00624C10" w:rsidRPr="00D14D7D" w14:paraId="4B2F80D3" w14:textId="77777777" w:rsidTr="00624C10">
              <w:tc>
                <w:tcPr>
                  <w:tcW w:w="533" w:type="dxa"/>
                  <w:shd w:val="clear" w:color="auto" w:fill="D9E2F3" w:themeFill="accent1" w:themeFillTint="33"/>
                </w:tcPr>
                <w:p w14:paraId="051B53D9" w14:textId="77777777" w:rsidR="00382F4F" w:rsidRPr="00D14D7D" w:rsidRDefault="00382F4F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รวม</w:t>
                  </w:r>
                </w:p>
              </w:tc>
              <w:tc>
                <w:tcPr>
                  <w:tcW w:w="540" w:type="dxa"/>
                  <w:shd w:val="clear" w:color="auto" w:fill="D9E2F3" w:themeFill="accent1" w:themeFillTint="33"/>
                </w:tcPr>
                <w:p w14:paraId="046C5DF7" w14:textId="33ADDE5B" w:rsidR="00382F4F" w:rsidRPr="00D14D7D" w:rsidRDefault="00516AA8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๕๖</w:t>
                  </w:r>
                </w:p>
              </w:tc>
              <w:tc>
                <w:tcPr>
                  <w:tcW w:w="630" w:type="dxa"/>
                  <w:shd w:val="clear" w:color="auto" w:fill="D9E2F3" w:themeFill="accent1" w:themeFillTint="33"/>
                </w:tcPr>
                <w:p w14:paraId="4C5D6DB3" w14:textId="3D273E84" w:rsidR="00382F4F" w:rsidRPr="00D14D7D" w:rsidRDefault="00516AA8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๒๘</w:t>
                  </w:r>
                </w:p>
              </w:tc>
              <w:tc>
                <w:tcPr>
                  <w:tcW w:w="450" w:type="dxa"/>
                  <w:shd w:val="clear" w:color="auto" w:fill="D9E2F3" w:themeFill="accent1" w:themeFillTint="33"/>
                </w:tcPr>
                <w:p w14:paraId="374642DF" w14:textId="4F741CC2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๒</w:t>
                  </w:r>
                </w:p>
              </w:tc>
              <w:tc>
                <w:tcPr>
                  <w:tcW w:w="630" w:type="dxa"/>
                  <w:shd w:val="clear" w:color="auto" w:fill="D9E2F3" w:themeFill="accent1" w:themeFillTint="33"/>
                </w:tcPr>
                <w:p w14:paraId="1D802C7F" w14:textId="1D09EFDF" w:rsidR="00382F4F" w:rsidRPr="00D14D7D" w:rsidRDefault="00516AA8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๑๖</w:t>
                  </w:r>
                </w:p>
              </w:tc>
              <w:tc>
                <w:tcPr>
                  <w:tcW w:w="450" w:type="dxa"/>
                  <w:shd w:val="clear" w:color="auto" w:fill="D9E2F3" w:themeFill="accent1" w:themeFillTint="33"/>
                </w:tcPr>
                <w:p w14:paraId="5937C28D" w14:textId="1A844678" w:rsidR="00382F4F" w:rsidRPr="00D14D7D" w:rsidRDefault="00624C10" w:rsidP="00624C10">
                  <w:pPr>
                    <w:tabs>
                      <w:tab w:val="left" w:pos="1134"/>
                      <w:tab w:val="left" w:pos="1418"/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  <w:r w:rsidRPr="00D14D7D"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16"/>
                      <w:cs/>
                    </w:rPr>
                    <w:t>๑๐</w:t>
                  </w:r>
                </w:p>
              </w:tc>
            </w:tr>
          </w:tbl>
          <w:p w14:paraId="0D47CFA2" w14:textId="77777777" w:rsidR="006433B9" w:rsidRDefault="00E00EB9" w:rsidP="00E00EB9">
            <w:pPr>
              <w:rPr>
                <w:rFonts w:ascii="TH SarabunPSK" w:hAnsi="TH SarabunPSK" w:cs="TH SarabunPSK"/>
                <w:spacing w:val="-3"/>
                <w:sz w:val="24"/>
                <w:szCs w:val="24"/>
              </w:rPr>
            </w:pPr>
            <w:r w:rsidRPr="00D14D7D">
              <w:rPr>
                <w:rFonts w:ascii="TH SarabunPSK" w:hAnsi="TH SarabunPSK" w:cs="TH SarabunPSK"/>
                <w:spacing w:val="-3"/>
                <w:sz w:val="24"/>
                <w:szCs w:val="24"/>
                <w:cs/>
              </w:rPr>
              <w:t xml:space="preserve">จากคำร้องที่มีคำวินิจฉัยเสร็จเรียบร้อยแล้ว </w:t>
            </w:r>
          </w:p>
          <w:p w14:paraId="660C84AB" w14:textId="16F52457" w:rsidR="00E00EB9" w:rsidRPr="00D14D7D" w:rsidRDefault="00E00EB9" w:rsidP="00E00EB9">
            <w:pPr>
              <w:rPr>
                <w:rFonts w:ascii="TH SarabunPSK" w:hAnsi="TH SarabunPSK" w:cs="TH SarabunPSK"/>
                <w:spacing w:val="-3"/>
                <w:sz w:val="24"/>
                <w:szCs w:val="24"/>
              </w:rPr>
            </w:pPr>
            <w:r w:rsidRPr="00D14D7D">
              <w:rPr>
                <w:rFonts w:ascii="TH SarabunPSK" w:hAnsi="TH SarabunPSK" w:cs="TH SarabunPSK"/>
                <w:spacing w:val="-3"/>
                <w:sz w:val="24"/>
                <w:szCs w:val="24"/>
                <w:cs/>
              </w:rPr>
              <w:t>จำนวน</w:t>
            </w:r>
            <w:r w:rsidR="00516AA8"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>รวม ๒๘</w:t>
            </w:r>
            <w:r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spacing w:val="-3"/>
                <w:sz w:val="24"/>
                <w:szCs w:val="24"/>
                <w:cs/>
              </w:rPr>
              <w:t>คำร้อง</w:t>
            </w:r>
            <w:r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 xml:space="preserve"> ดังนี้</w:t>
            </w:r>
          </w:p>
          <w:p w14:paraId="094A7994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3"/>
                <w:sz w:val="24"/>
                <w:szCs w:val="24"/>
              </w:rPr>
            </w:pPr>
            <w:r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 xml:space="preserve">๑. </w:t>
            </w:r>
            <w:r w:rsidRPr="00D14D7D">
              <w:rPr>
                <w:rFonts w:ascii="TH SarabunPSK" w:hAnsi="TH SarabunPSK" w:cs="TH SarabunPSK"/>
                <w:spacing w:val="-3"/>
                <w:sz w:val="24"/>
                <w:szCs w:val="24"/>
                <w:cs/>
              </w:rPr>
              <w:t>คณะกรรมการ วลพ</w:t>
            </w:r>
            <w:r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 xml:space="preserve">. </w:t>
            </w:r>
            <w:r w:rsidRPr="00D14D7D">
              <w:rPr>
                <w:rFonts w:ascii="TH SarabunPSK" w:hAnsi="TH SarabunPSK" w:cs="TH SarabunPSK"/>
                <w:spacing w:val="-3"/>
                <w:sz w:val="24"/>
                <w:szCs w:val="24"/>
                <w:cs/>
              </w:rPr>
              <w:t>มีคำวินิจฉัยว่ามีการเลือกปฏิบัติโดยไม่เป็นธรรมระหว่างเพศ และ</w:t>
            </w:r>
          </w:p>
          <w:p w14:paraId="0926D3FF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3"/>
                <w:sz w:val="24"/>
                <w:szCs w:val="24"/>
              </w:rPr>
            </w:pPr>
            <w:r w:rsidRPr="00D14D7D">
              <w:rPr>
                <w:rFonts w:ascii="TH SarabunPSK" w:hAnsi="TH SarabunPSK" w:cs="TH SarabunPSK"/>
                <w:spacing w:val="-3"/>
                <w:sz w:val="24"/>
                <w:szCs w:val="24"/>
                <w:cs/>
              </w:rPr>
              <w:t xml:space="preserve">ให้ผู้เสียหายมีสิทธิขอรับการชดเชยและเยียวยา </w:t>
            </w:r>
          </w:p>
          <w:p w14:paraId="319F9E14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3"/>
                <w:sz w:val="24"/>
                <w:szCs w:val="24"/>
              </w:rPr>
            </w:pPr>
            <w:r w:rsidRPr="00D14D7D">
              <w:rPr>
                <w:rFonts w:ascii="TH SarabunPSK" w:hAnsi="TH SarabunPSK" w:cs="TH SarabunPSK"/>
                <w:spacing w:val="-3"/>
                <w:sz w:val="24"/>
                <w:szCs w:val="24"/>
                <w:cs/>
              </w:rPr>
              <w:t xml:space="preserve">จำนวน </w:t>
            </w:r>
            <w:r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>๒</w:t>
            </w:r>
            <w:r w:rsidRPr="00D14D7D">
              <w:rPr>
                <w:rFonts w:ascii="TH SarabunPSK" w:hAnsi="TH SarabunPSK" w:cs="TH SarabunPSK"/>
                <w:spacing w:val="-3"/>
                <w:sz w:val="24"/>
                <w:szCs w:val="24"/>
                <w:cs/>
              </w:rPr>
              <w:t xml:space="preserve"> </w:t>
            </w:r>
            <w:r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>คำร้อง เป็นเงิน ๔๒</w:t>
            </w:r>
            <w:r w:rsidRPr="00D14D7D">
              <w:rPr>
                <w:rFonts w:ascii="TH SarabunPSK" w:hAnsi="TH SarabunPSK" w:cs="TH SarabunPSK"/>
                <w:spacing w:val="-3"/>
                <w:sz w:val="24"/>
                <w:szCs w:val="24"/>
              </w:rPr>
              <w:t>,</w:t>
            </w:r>
            <w:r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>๐๐๐ บาท</w:t>
            </w:r>
          </w:p>
          <w:p w14:paraId="538020D5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3"/>
                <w:sz w:val="24"/>
                <w:szCs w:val="24"/>
              </w:rPr>
            </w:pPr>
            <w:r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>(สี่หมื่นสองพันบาทถ้วน)</w:t>
            </w:r>
          </w:p>
          <w:p w14:paraId="3FEE76E5" w14:textId="45F3BDAE" w:rsidR="00516AA8" w:rsidRPr="00D14D7D" w:rsidRDefault="00516AA8" w:rsidP="00516AA8">
            <w:pPr>
              <w:rPr>
                <w:rFonts w:ascii="TH SarabunPSK" w:hAnsi="TH SarabunPSK" w:cs="TH SarabunPSK"/>
                <w:spacing w:val="-9"/>
                <w:sz w:val="24"/>
                <w:szCs w:val="24"/>
              </w:rPr>
            </w:pPr>
            <w:r w:rsidRPr="00D14D7D">
              <w:rPr>
                <w:rFonts w:ascii="TH SarabunPSK" w:hAnsi="TH SarabunPSK" w:cs="TH SarabunPSK" w:hint="cs"/>
                <w:spacing w:val="-9"/>
                <w:sz w:val="24"/>
                <w:szCs w:val="24"/>
                <w:cs/>
              </w:rPr>
              <w:lastRenderedPageBreak/>
              <w:t xml:space="preserve">๒. </w:t>
            </w:r>
            <w:r w:rsidRPr="00D14D7D">
              <w:rPr>
                <w:rFonts w:ascii="TH SarabunPSK" w:hAnsi="TH SarabunPSK" w:cs="TH SarabunPSK"/>
                <w:spacing w:val="-9"/>
                <w:sz w:val="24"/>
                <w:szCs w:val="24"/>
                <w:cs/>
              </w:rPr>
              <w:t>คณะกรรมการ วลพ. มีคำวินิจฉัยให้ยกคำร้อง</w:t>
            </w:r>
            <w:r w:rsidRPr="00D14D7D">
              <w:rPr>
                <w:rFonts w:ascii="TH SarabunPSK" w:hAnsi="TH SarabunPSK" w:cs="TH SarabunPSK" w:hint="cs"/>
                <w:spacing w:val="-9"/>
                <w:sz w:val="24"/>
                <w:szCs w:val="24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spacing w:val="-9"/>
                <w:sz w:val="24"/>
                <w:szCs w:val="24"/>
                <w:cs/>
              </w:rPr>
              <w:t xml:space="preserve">จำนวน </w:t>
            </w:r>
            <w:r w:rsidRPr="00D14D7D">
              <w:rPr>
                <w:rFonts w:ascii="TH SarabunPSK" w:hAnsi="TH SarabunPSK" w:cs="TH SarabunPSK" w:hint="cs"/>
                <w:spacing w:val="-9"/>
                <w:sz w:val="24"/>
                <w:szCs w:val="24"/>
                <w:cs/>
              </w:rPr>
              <w:t xml:space="preserve">๔ </w:t>
            </w:r>
            <w:r w:rsidRPr="00D14D7D">
              <w:rPr>
                <w:rFonts w:ascii="TH SarabunPSK" w:hAnsi="TH SarabunPSK" w:cs="TH SarabunPSK"/>
                <w:spacing w:val="-9"/>
                <w:sz w:val="24"/>
                <w:szCs w:val="24"/>
                <w:cs/>
              </w:rPr>
              <w:t xml:space="preserve">คำร้อง และจำหน่ายคำร้อง จำนวน </w:t>
            </w:r>
            <w:r w:rsidRPr="00D14D7D">
              <w:rPr>
                <w:rFonts w:ascii="TH SarabunPSK" w:hAnsi="TH SarabunPSK" w:cs="TH SarabunPSK" w:hint="cs"/>
                <w:spacing w:val="-9"/>
                <w:sz w:val="24"/>
                <w:szCs w:val="24"/>
                <w:cs/>
              </w:rPr>
              <w:t xml:space="preserve">๒ </w:t>
            </w:r>
            <w:r w:rsidRPr="00D14D7D">
              <w:rPr>
                <w:rFonts w:ascii="TH SarabunPSK" w:hAnsi="TH SarabunPSK" w:cs="TH SarabunPSK"/>
                <w:spacing w:val="-9"/>
                <w:sz w:val="24"/>
                <w:szCs w:val="24"/>
                <w:cs/>
              </w:rPr>
              <w:t xml:space="preserve">คำร้อง </w:t>
            </w:r>
          </w:p>
          <w:p w14:paraId="53B95B05" w14:textId="77777777" w:rsidR="00516AA8" w:rsidRPr="00D14D7D" w:rsidRDefault="00516AA8" w:rsidP="003B7D75">
            <w:pPr>
              <w:rPr>
                <w:rFonts w:ascii="TH SarabunPSK" w:hAnsi="TH SarabunPSK" w:cs="TH SarabunPSK"/>
                <w:spacing w:val="-5"/>
                <w:sz w:val="24"/>
                <w:szCs w:val="24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4"/>
                <w:szCs w:val="24"/>
                <w:cs/>
              </w:rPr>
              <w:t xml:space="preserve">๓. </w:t>
            </w:r>
            <w:r w:rsidRPr="00D14D7D">
              <w:rPr>
                <w:rFonts w:ascii="TH SarabunPSK" w:hAnsi="TH SarabunPSK" w:cs="TH SarabunPSK"/>
                <w:spacing w:val="-5"/>
                <w:sz w:val="24"/>
                <w:szCs w:val="24"/>
                <w:cs/>
              </w:rPr>
              <w:t xml:space="preserve">ผู้เสียหายจากการเลือกปฏิบัติโดยไม่เป็นธรรมระหว่างเพศ จำนวน </w:t>
            </w:r>
            <w:r w:rsidRPr="00D14D7D">
              <w:rPr>
                <w:rFonts w:ascii="TH SarabunPSK" w:hAnsi="TH SarabunPSK" w:cs="TH SarabunPSK" w:hint="cs"/>
                <w:spacing w:val="-5"/>
                <w:sz w:val="24"/>
                <w:szCs w:val="24"/>
                <w:cs/>
              </w:rPr>
              <w:t xml:space="preserve">๒๐ </w:t>
            </w:r>
            <w:r w:rsidRPr="00D14D7D">
              <w:rPr>
                <w:rFonts w:ascii="TH SarabunPSK" w:hAnsi="TH SarabunPSK" w:cs="TH SarabunPSK"/>
                <w:spacing w:val="-5"/>
                <w:sz w:val="24"/>
                <w:szCs w:val="24"/>
                <w:cs/>
              </w:rPr>
              <w:t>คำร้อง ไม่ยื่นความประสงค์ขอรับสิทธิ์การชดเชยและเยียวยาหรือบรรเทาทุกข์ในรูปตัวเงิน ดังนั้น กองทุนส่งเสริมความเท่าเทียมระหว่างเพศ จึงมีการเบิกจ่ายเงินสนับสนุนฯ ในส่วนนี้ค่องข้างน้อย</w:t>
            </w:r>
          </w:p>
          <w:p w14:paraId="7066C577" w14:textId="77777777" w:rsidR="00516AA8" w:rsidRPr="00D14D7D" w:rsidRDefault="00516AA8" w:rsidP="003B7D75">
            <w:pPr>
              <w:rPr>
                <w:rFonts w:ascii="TH SarabunPSK" w:hAnsi="TH SarabunPSK" w:cs="TH SarabunPSK"/>
                <w:spacing w:val="-5"/>
                <w:sz w:val="24"/>
                <w:szCs w:val="24"/>
              </w:rPr>
            </w:pPr>
          </w:p>
          <w:p w14:paraId="551846D1" w14:textId="20814B25" w:rsidR="003B7D75" w:rsidRPr="00D14D7D" w:rsidRDefault="00516AA8" w:rsidP="003B7D75">
            <w:pPr>
              <w:rPr>
                <w:rFonts w:ascii="TH SarabunPSK" w:hAnsi="TH SarabunPSK" w:cs="TH SarabunPSK"/>
                <w:spacing w:val="-5"/>
                <w:sz w:val="24"/>
                <w:szCs w:val="24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4"/>
                <w:szCs w:val="24"/>
                <w:cs/>
              </w:rPr>
              <w:t>และมี</w:t>
            </w:r>
            <w:r w:rsidR="003B7D75"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>ค</w:t>
            </w:r>
            <w:r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>ำร้องที่อยู่ระหว่างการพิจารณา ๑๖</w:t>
            </w:r>
            <w:r w:rsidR="003B7D75"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 xml:space="preserve"> คำร้อง </w:t>
            </w:r>
          </w:p>
          <w:p w14:paraId="3BCDFD49" w14:textId="6B130507" w:rsidR="003B7D75" w:rsidRPr="00D14D7D" w:rsidRDefault="003B7D75" w:rsidP="003B7D75">
            <w:pPr>
              <w:rPr>
                <w:rFonts w:ascii="TH SarabunPSK" w:hAnsi="TH SarabunPSK" w:cs="TH SarabunPSK"/>
                <w:spacing w:val="-3"/>
                <w:sz w:val="24"/>
                <w:szCs w:val="24"/>
                <w:cs/>
              </w:rPr>
            </w:pPr>
            <w:r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>ยัง</w:t>
            </w:r>
            <w:r w:rsidRPr="00D14D7D">
              <w:rPr>
                <w:rFonts w:ascii="TH SarabunPSK" w:hAnsi="TH SarabunPSK" w:cs="TH SarabunPSK"/>
                <w:spacing w:val="-3"/>
                <w:sz w:val="24"/>
                <w:szCs w:val="24"/>
                <w:cs/>
              </w:rPr>
              <w:t>ไม่</w:t>
            </w:r>
            <w:r w:rsidRPr="00D14D7D">
              <w:rPr>
                <w:rFonts w:ascii="TH SarabunPSK" w:hAnsi="TH SarabunPSK" w:cs="TH SarabunPSK" w:hint="cs"/>
                <w:spacing w:val="-3"/>
                <w:sz w:val="24"/>
                <w:szCs w:val="24"/>
                <w:cs/>
              </w:rPr>
              <w:t>ได้</w:t>
            </w:r>
            <w:r w:rsidRPr="00D14D7D">
              <w:rPr>
                <w:rFonts w:ascii="TH SarabunPSK" w:hAnsi="TH SarabunPSK" w:cs="TH SarabunPSK"/>
                <w:spacing w:val="-3"/>
                <w:sz w:val="24"/>
                <w:szCs w:val="24"/>
                <w:cs/>
              </w:rPr>
              <w:t>ยื่นความประสงค์ขอรับสิทธิ์การชดเชยและเยียวยาหรือบรรเทาทุกข์ในรูปตัวเงิน</w:t>
            </w:r>
          </w:p>
        </w:tc>
      </w:tr>
      <w:tr w:rsidR="00E00EB9" w:rsidRPr="00D14D7D" w14:paraId="1A3333B0" w14:textId="77777777" w:rsidTr="00E00EB9">
        <w:trPr>
          <w:jc w:val="center"/>
        </w:trPr>
        <w:tc>
          <w:tcPr>
            <w:tcW w:w="16155" w:type="dxa"/>
            <w:gridSpan w:val="8"/>
          </w:tcPr>
          <w:p w14:paraId="45AD08B0" w14:textId="3A540FED" w:rsidR="00E00EB9" w:rsidRPr="00D14D7D" w:rsidRDefault="00E00EB9" w:rsidP="00E00EB9">
            <w:pPr>
              <w:rPr>
                <w:rFonts w:ascii="TH SarabunPSK" w:hAnsi="TH SarabunPSK" w:cs="TH SarabunPSK"/>
                <w:b/>
                <w:bCs/>
                <w:spacing w:val="-5"/>
                <w:sz w:val="24"/>
                <w:szCs w:val="24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lastRenderedPageBreak/>
              <w:t xml:space="preserve">๑.๒ 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การคุ้มครองและป้องกันมิให้มีการเลือกปฏิบัติโดยไม่เป็นธรรมระหว่างเพศ (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Prevention)</w:t>
            </w:r>
          </w:p>
        </w:tc>
      </w:tr>
      <w:tr w:rsidR="00E00EB9" w:rsidRPr="00D14D7D" w14:paraId="16B849A4" w14:textId="77777777" w:rsidTr="00244994">
        <w:trPr>
          <w:jc w:val="center"/>
        </w:trPr>
        <w:tc>
          <w:tcPr>
            <w:tcW w:w="2242" w:type="dxa"/>
          </w:tcPr>
          <w:p w14:paraId="31C9C434" w14:textId="77777777" w:rsidR="00732934" w:rsidRPr="00D14D7D" w:rsidRDefault="00CA7AB0" w:rsidP="00E00EB9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7"/>
                <w:sz w:val="30"/>
                <w:szCs w:val="30"/>
              </w:rPr>
            </w:pPr>
            <w:r w:rsidRPr="00D14D7D">
              <w:rPr>
                <w:rFonts w:ascii="TH SarabunPSK" w:hAnsi="TH SarabunPSK" w:cs="TH SarabunPSK" w:hint="cs"/>
                <w:spacing w:val="-11"/>
                <w:sz w:val="30"/>
                <w:szCs w:val="30"/>
                <w:cs/>
              </w:rPr>
              <w:t>การจัด</w:t>
            </w:r>
            <w:r w:rsidRPr="00D14D7D">
              <w:rPr>
                <w:rFonts w:ascii="TH SarabunPSK" w:hAnsi="TH SarabunPSK" w:cs="TH SarabunPSK"/>
                <w:spacing w:val="-11"/>
                <w:sz w:val="30"/>
                <w:szCs w:val="30"/>
                <w:cs/>
              </w:rPr>
              <w:t>ประชุมเชิงปฏิบัติการ</w:t>
            </w:r>
            <w:r w:rsidRPr="00D14D7D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เพิ่มประสิทธิภาพหน่วยงานเพื่อคุ้มครองและป้องกัน</w:t>
            </w:r>
          </w:p>
          <w:p w14:paraId="4BDA2733" w14:textId="77777777" w:rsidR="00732934" w:rsidRPr="00D14D7D" w:rsidRDefault="00CA7AB0" w:rsidP="00E00EB9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7"/>
                <w:sz w:val="30"/>
                <w:szCs w:val="30"/>
              </w:rPr>
            </w:pPr>
            <w:r w:rsidRPr="00D14D7D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มิให้มีการเลือกปฏิบัติ</w:t>
            </w:r>
          </w:p>
          <w:p w14:paraId="321FD8FD" w14:textId="0B1EA998" w:rsidR="00E00EB9" w:rsidRPr="00D14D7D" w:rsidRDefault="00CA7AB0" w:rsidP="00E00EB9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11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โดยไม่เป็นธรรมระหว่างเพศ</w:t>
            </w:r>
          </w:p>
        </w:tc>
        <w:tc>
          <w:tcPr>
            <w:tcW w:w="1893" w:type="dxa"/>
          </w:tcPr>
          <w:p w14:paraId="1B93A03E" w14:textId="77777777" w:rsidR="00244994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๑. เพื่อสร้าง</w:t>
            </w:r>
            <w:r w:rsidR="00CA7AB0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ความรู้ความเข้าใจเกี่ยวกับ</w:t>
            </w:r>
          </w:p>
          <w:p w14:paraId="6766EAC0" w14:textId="77777777" w:rsidR="00AD41C5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การดำเนินงาน</w:t>
            </w:r>
          </w:p>
          <w:p w14:paraId="69E45313" w14:textId="77777777" w:rsidR="00AD41C5" w:rsidRPr="00D14D7D" w:rsidRDefault="00CA7AB0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ด้านความเท่าเทียมระหว่างเพศและ</w:t>
            </w:r>
          </w:p>
          <w:p w14:paraId="0B33045B" w14:textId="7753E786" w:rsidR="00E00EB9" w:rsidRPr="00D14D7D" w:rsidRDefault="00CA7AB0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การดำเนินงาน</w:t>
            </w:r>
            <w:r w:rsidR="00E00EB9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ตาม พ.ร.บ.</w:t>
            </w:r>
            <w:r w:rsidR="00E00EB9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="00E00EB9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ความเท่าเทียมระหว่างเพศ </w:t>
            </w:r>
          </w:p>
          <w:p w14:paraId="3F3AD4E0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พ.ศ. ๒๕๕๘</w:t>
            </w:r>
          </w:p>
          <w:p w14:paraId="3720C92B" w14:textId="77777777" w:rsidR="00AD41C5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๒. เพื่อชี้แจง</w:t>
            </w:r>
            <w:r w:rsidR="00244994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บทบาทภารกิจในการส่งเสริมความเท่</w:t>
            </w:r>
            <w:r w:rsidR="00AD41C5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า</w:t>
            </w:r>
            <w:r w:rsidR="00244994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เทียม</w:t>
            </w:r>
          </w:p>
          <w:p w14:paraId="4359E58C" w14:textId="77777777" w:rsidR="00AD41C5" w:rsidRPr="00D14D7D" w:rsidRDefault="00244994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ระหว่างเพศ รวมทั้ง</w:t>
            </w:r>
          </w:p>
          <w:p w14:paraId="1DB0CC5B" w14:textId="010C2893" w:rsidR="00E00EB9" w:rsidRPr="00D14D7D" w:rsidRDefault="00244994" w:rsidP="00E00EB9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การ</w:t>
            </w:r>
            <w:r w:rsidR="00E00EB9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คุ้มครองแล</w:t>
            </w:r>
            <w:r w:rsidR="00E00EB9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ะ</w:t>
            </w:r>
            <w:r w:rsidR="00E00EB9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ป้องกันมิให้มีการเลือกปฏิบัติโดยไม่เป็นธรรมระหว่างเพศ</w:t>
            </w:r>
          </w:p>
        </w:tc>
        <w:tc>
          <w:tcPr>
            <w:tcW w:w="1758" w:type="dxa"/>
          </w:tcPr>
          <w:p w14:paraId="6987A326" w14:textId="11519A83" w:rsidR="0098524A" w:rsidRPr="00D14D7D" w:rsidRDefault="00B723DD" w:rsidP="0098524A">
            <w:pPr>
              <w:rPr>
                <w:rFonts w:ascii="TH SarabunPSK" w:hAnsi="TH SarabunPSK" w:cs="TH SarabunPSK"/>
                <w:spacing w:val="-7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7"/>
                <w:sz w:val="28"/>
                <w:cs/>
              </w:rPr>
              <w:lastRenderedPageBreak/>
              <w:t>กลุ่มเป้าหมายระดับผู้บริหาร ได้แก่</w:t>
            </w:r>
            <w:r w:rsidR="00244994" w:rsidRPr="00D14D7D">
              <w:rPr>
                <w:rFonts w:ascii="TH SarabunPSK" w:hAnsi="TH SarabunPSK" w:cs="TH SarabunPSK" w:hint="cs"/>
                <w:spacing w:val="-7"/>
                <w:sz w:val="28"/>
                <w:cs/>
              </w:rPr>
              <w:t>ผู้บริหารกรมภายใน กระทรวงการพัฒนาสังคมฯ (</w:t>
            </w:r>
            <w:r w:rsidR="00244994" w:rsidRPr="00D14D7D">
              <w:rPr>
                <w:rFonts w:ascii="TH SarabunPSK" w:hAnsi="TH SarabunPSK" w:cs="TH SarabunPSK"/>
                <w:spacing w:val="-7"/>
                <w:sz w:val="28"/>
              </w:rPr>
              <w:t>CGEO</w:t>
            </w:r>
            <w:r w:rsidR="00244994" w:rsidRPr="00D14D7D">
              <w:rPr>
                <w:rFonts w:ascii="TH SarabunPSK" w:hAnsi="TH SarabunPSK" w:cs="TH SarabunPSK" w:hint="cs"/>
                <w:spacing w:val="-7"/>
                <w:sz w:val="28"/>
                <w:cs/>
              </w:rPr>
              <w:t>/</w:t>
            </w:r>
            <w:r w:rsidR="00244994" w:rsidRPr="00D14D7D">
              <w:rPr>
                <w:rFonts w:ascii="TH SarabunPSK" w:hAnsi="TH SarabunPSK" w:cs="TH SarabunPSK"/>
                <w:spacing w:val="-7"/>
                <w:sz w:val="28"/>
              </w:rPr>
              <w:t>GFP</w:t>
            </w:r>
            <w:r w:rsidR="00244994" w:rsidRPr="00D14D7D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) พมจ. ผอ.สสว. ผู้บริหาร สค. </w:t>
            </w:r>
          </w:p>
          <w:p w14:paraId="05E2E1F1" w14:textId="02A140ED" w:rsidR="00244994" w:rsidRPr="00D14D7D" w:rsidRDefault="00244994" w:rsidP="00244994">
            <w:pPr>
              <w:rPr>
                <w:rFonts w:ascii="TH SarabunPSK" w:hAnsi="TH SarabunPSK" w:cs="TH SarabunPSK"/>
                <w:spacing w:val="-7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7"/>
                <w:sz w:val="28"/>
                <w:cs/>
              </w:rPr>
              <w:lastRenderedPageBreak/>
              <w:t xml:space="preserve">และผู้สังเกตการณ์ </w:t>
            </w:r>
          </w:p>
          <w:p w14:paraId="7ED8B0B2" w14:textId="77777777" w:rsidR="00244994" w:rsidRPr="00D14D7D" w:rsidRDefault="00244994" w:rsidP="00244994">
            <w:pPr>
              <w:rPr>
                <w:rFonts w:ascii="TH SarabunPSK" w:hAnsi="TH SarabunPSK" w:cs="TH SarabunPSK"/>
                <w:spacing w:val="-7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7"/>
                <w:sz w:val="28"/>
                <w:cs/>
              </w:rPr>
              <w:t xml:space="preserve">จำนวนประมาณ </w:t>
            </w:r>
          </w:p>
          <w:p w14:paraId="229C7443" w14:textId="59FFA9E7" w:rsidR="00E00EB9" w:rsidRPr="00D14D7D" w:rsidRDefault="00244994" w:rsidP="00244994">
            <w:pPr>
              <w:rPr>
                <w:rFonts w:ascii="TH SarabunPSK" w:hAnsi="TH SarabunPSK" w:cs="TH SarabunPSK"/>
                <w:spacing w:val="-7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7"/>
                <w:sz w:val="28"/>
                <w:cs/>
              </w:rPr>
              <w:t>๑๒๐ คน</w:t>
            </w:r>
          </w:p>
        </w:tc>
        <w:tc>
          <w:tcPr>
            <w:tcW w:w="2498" w:type="dxa"/>
          </w:tcPr>
          <w:p w14:paraId="1F1C3C0D" w14:textId="77777777" w:rsidR="00AD41C5" w:rsidRPr="00D14D7D" w:rsidRDefault="00732934" w:rsidP="00732934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๑. กำหนดรูปแบบ เนื้อหา</w:t>
            </w:r>
          </w:p>
          <w:p w14:paraId="60C840D8" w14:textId="19387EDD" w:rsidR="00732934" w:rsidRPr="00D14D7D" w:rsidRDefault="00732934" w:rsidP="00732934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การประชุมเชิงปฏิบัติการฯ </w:t>
            </w:r>
          </w:p>
          <w:p w14:paraId="14432495" w14:textId="5B36997B" w:rsidR="00732934" w:rsidRPr="00D14D7D" w:rsidRDefault="00732934" w:rsidP="00732934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๒. ประสานเชิญกลุ่มเป้าหมาย</w:t>
            </w:r>
          </w:p>
          <w:p w14:paraId="1F4D1713" w14:textId="19B4BDC2" w:rsidR="00AD41C5" w:rsidRPr="00D14D7D" w:rsidRDefault="00732934" w:rsidP="00732934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๓. จัดประชุม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เชิงปฏิบัติการ</w:t>
            </w:r>
            <w:r w:rsidR="003C6EE5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ฯ </w:t>
            </w:r>
            <w:r w:rsidR="003F3FA2">
              <w:rPr>
                <w:rFonts w:ascii="TH SarabunPSK" w:hAnsi="TH SarabunPSK" w:cs="TH SarabunPSK" w:hint="cs"/>
                <w:spacing w:val="-5"/>
                <w:sz w:val="28"/>
                <w:cs/>
              </w:rPr>
              <w:t>ระยะเวลา ๒ วัน ๑</w:t>
            </w:r>
            <w:r w:rsidR="00AD41C5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คืน</w:t>
            </w:r>
          </w:p>
          <w:p w14:paraId="5A493052" w14:textId="77777777" w:rsidR="00732934" w:rsidRPr="00D14D7D" w:rsidRDefault="00732934" w:rsidP="00732934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๔. รายงานผลการจัดประชุม</w:t>
            </w:r>
          </w:p>
          <w:p w14:paraId="1DD423B2" w14:textId="44CF999F" w:rsidR="00732934" w:rsidRPr="00D14D7D" w:rsidRDefault="00732934" w:rsidP="00732934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เชิงปฏิบัติการฯ</w:t>
            </w:r>
          </w:p>
          <w:p w14:paraId="4C0C09EF" w14:textId="470085F0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1816" w:type="dxa"/>
          </w:tcPr>
          <w:p w14:paraId="5AC95997" w14:textId="55C6D9CF" w:rsidR="006433B9" w:rsidRDefault="002C1996" w:rsidP="006433B9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 xml:space="preserve">วันที่ </w:t>
            </w:r>
            <w:r w:rsidR="006433B9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๑๔ </w:t>
            </w:r>
            <w:r w:rsidR="006433B9">
              <w:rPr>
                <w:rFonts w:ascii="TH SarabunPSK" w:hAnsi="TH SarabunPSK" w:cs="TH SarabunPSK"/>
                <w:spacing w:val="-5"/>
                <w:sz w:val="28"/>
                <w:cs/>
              </w:rPr>
              <w:t>–</w:t>
            </w:r>
            <w:r w:rsidR="006433B9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๑๕ </w:t>
            </w:r>
          </w:p>
          <w:p w14:paraId="05810EEA" w14:textId="797ED529" w:rsidR="00E00EB9" w:rsidRPr="00D14D7D" w:rsidRDefault="006433B9" w:rsidP="006433B9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ธันวาคม 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๒๕๖๓</w:t>
            </w:r>
          </w:p>
          <w:p w14:paraId="4325DE3B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41B70A29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260DA289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74211ADD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351079DC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02F95C0B" w14:textId="2AC2B30B" w:rsidR="00E00EB9" w:rsidRPr="00D14D7D" w:rsidRDefault="00E00EB9" w:rsidP="00AD41C5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1276" w:type="dxa"/>
          </w:tcPr>
          <w:p w14:paraId="334CB104" w14:textId="7A5DA244" w:rsidR="00E00EB9" w:rsidRPr="00D14D7D" w:rsidRDefault="007247C7" w:rsidP="00883E66">
            <w:pPr>
              <w:jc w:val="righ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๗๘๓</w:t>
            </w:r>
            <w:r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๐๐๐</w:t>
            </w:r>
          </w:p>
          <w:p w14:paraId="202FC7F0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641618BA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3EBF8FE8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5600862E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4462FD2D" w14:textId="77777777" w:rsidR="00E00EB9" w:rsidRPr="00D14D7D" w:rsidRDefault="00E00EB9" w:rsidP="00E00EB9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24978BAE" w14:textId="77777777" w:rsidR="00E00EB9" w:rsidRPr="00D14D7D" w:rsidRDefault="00E00EB9" w:rsidP="00E00EB9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64D64E00" w14:textId="77777777" w:rsidR="00E00EB9" w:rsidRPr="00D14D7D" w:rsidRDefault="00E00EB9" w:rsidP="00E00EB9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0C7B5442" w14:textId="77777777" w:rsidR="00E00EB9" w:rsidRPr="00D14D7D" w:rsidRDefault="00E00EB9" w:rsidP="00E00EB9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725C1DEC" w14:textId="77777777" w:rsidR="00E00EB9" w:rsidRPr="00D14D7D" w:rsidRDefault="00E00EB9" w:rsidP="00E00EB9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52F4DE8B" w14:textId="77777777" w:rsidR="00E00EB9" w:rsidRPr="00D14D7D" w:rsidRDefault="00E00EB9" w:rsidP="00E00EB9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04E19B6F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5E149178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561D7F82" w14:textId="77777777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6B62C74A" w14:textId="0A5B7156" w:rsidR="00E00EB9" w:rsidRPr="00D14D7D" w:rsidRDefault="00E00EB9" w:rsidP="00E00EB9">
            <w:pPr>
              <w:jc w:val="center"/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1276" w:type="dxa"/>
          </w:tcPr>
          <w:p w14:paraId="2F9D8B64" w14:textId="3B9E3BBA" w:rsidR="00CB69E0" w:rsidRPr="00D14D7D" w:rsidRDefault="00CB69E0" w:rsidP="00CB69E0">
            <w:pPr>
              <w:rPr>
                <w:rFonts w:ascii="TH SarabunPSK" w:hAnsi="TH SarabunPSK" w:cs="TH SarabunPSK"/>
                <w:spacing w:val="-9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lastRenderedPageBreak/>
              <w:t xml:space="preserve">๑. </w:t>
            </w:r>
            <w:r w:rsidR="00E00EB9"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 xml:space="preserve">ร้อยละ </w:t>
            </w:r>
            <w:r w:rsidR="006433B9">
              <w:rPr>
                <w:rFonts w:ascii="TH SarabunPSK" w:hAnsi="TH SarabunPSK" w:cs="TH SarabunPSK" w:hint="cs"/>
                <w:spacing w:val="-9"/>
                <w:sz w:val="28"/>
                <w:cs/>
              </w:rPr>
              <w:t>๘</w:t>
            </w:r>
            <w:r w:rsidR="00666E93"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>๐</w:t>
            </w:r>
            <w:r w:rsidR="00E00EB9"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 xml:space="preserve"> ของ</w:t>
            </w: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>กลุ่ม</w:t>
            </w:r>
          </w:p>
          <w:p w14:paraId="7E02DBC1" w14:textId="77777777" w:rsidR="00CB69E0" w:rsidRPr="00D14D7D" w:rsidRDefault="00CB69E0" w:rsidP="00E00EB9">
            <w:pPr>
              <w:rPr>
                <w:rFonts w:ascii="TH SarabunPSK" w:hAnsi="TH SarabunPSK" w:cs="TH SarabunPSK"/>
                <w:spacing w:val="-9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>เป้าหมาย</w:t>
            </w:r>
          </w:p>
          <w:p w14:paraId="57DB1E0A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9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>เข้าร่วมการประชุมเชิงปฏิบัติการฯ</w:t>
            </w:r>
          </w:p>
          <w:p w14:paraId="0C1C543B" w14:textId="77777777" w:rsidR="00CB69E0" w:rsidRPr="00D14D7D" w:rsidRDefault="00CB69E0" w:rsidP="00E00EB9">
            <w:pPr>
              <w:rPr>
                <w:rFonts w:ascii="TH SarabunPSK" w:hAnsi="TH SarabunPSK" w:cs="TH SarabunPSK"/>
                <w:spacing w:val="-9"/>
                <w:sz w:val="28"/>
              </w:rPr>
            </w:pPr>
          </w:p>
          <w:p w14:paraId="3B093295" w14:textId="7E4DB75F" w:rsidR="00CB69E0" w:rsidRPr="00D14D7D" w:rsidRDefault="00CB69E0" w:rsidP="00CB69E0">
            <w:pPr>
              <w:rPr>
                <w:rFonts w:ascii="TH SarabunPSK" w:hAnsi="TH SarabunPSK" w:cs="TH SarabunPSK"/>
                <w:spacing w:val="-9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lastRenderedPageBreak/>
              <w:t xml:space="preserve">๒. </w:t>
            </w:r>
            <w:r w:rsidRPr="00D14D7D">
              <w:rPr>
                <w:rFonts w:ascii="TH SarabunPSK" w:hAnsi="TH SarabunPSK" w:cs="TH SarabunPSK"/>
                <w:spacing w:val="-9"/>
                <w:sz w:val="28"/>
                <w:cs/>
              </w:rPr>
              <w:t>ร้อยละ</w:t>
            </w:r>
            <w:r w:rsidR="006433B9">
              <w:rPr>
                <w:rFonts w:ascii="TH SarabunPSK" w:hAnsi="TH SarabunPSK" w:cs="TH SarabunPSK" w:hint="cs"/>
                <w:spacing w:val="-9"/>
                <w:sz w:val="28"/>
                <w:cs/>
              </w:rPr>
              <w:t xml:space="preserve"> ๘</w:t>
            </w: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>๐ของ</w:t>
            </w:r>
            <w:r w:rsidRPr="00D14D7D">
              <w:rPr>
                <w:rFonts w:ascii="TH SarabunPSK" w:hAnsi="TH SarabunPSK" w:cs="TH SarabunPSK"/>
                <w:spacing w:val="-9"/>
                <w:sz w:val="28"/>
                <w:cs/>
              </w:rPr>
              <w:t>กลุ่ม</w:t>
            </w:r>
          </w:p>
          <w:p w14:paraId="72888371" w14:textId="77777777" w:rsidR="00CB69E0" w:rsidRPr="00D14D7D" w:rsidRDefault="00CB69E0" w:rsidP="00CB69E0">
            <w:pPr>
              <w:rPr>
                <w:rFonts w:ascii="TH SarabunPSK" w:hAnsi="TH SarabunPSK" w:cs="TH SarabunPSK"/>
                <w:spacing w:val="-9"/>
                <w:sz w:val="28"/>
              </w:rPr>
            </w:pPr>
            <w:r w:rsidRPr="00D14D7D">
              <w:rPr>
                <w:rFonts w:ascii="TH SarabunPSK" w:hAnsi="TH SarabunPSK" w:cs="TH SarabunPSK"/>
                <w:spacing w:val="-9"/>
                <w:sz w:val="28"/>
                <w:cs/>
              </w:rPr>
              <w:t>เป้าหมาย</w:t>
            </w:r>
          </w:p>
          <w:p w14:paraId="38C5A501" w14:textId="35BBD9D4" w:rsidR="00CB69E0" w:rsidRPr="00D14D7D" w:rsidRDefault="00CB69E0" w:rsidP="00CB69E0">
            <w:pPr>
              <w:rPr>
                <w:rFonts w:ascii="TH SarabunPSK" w:hAnsi="TH SarabunPSK" w:cs="TH SarabunPSK"/>
                <w:spacing w:val="-9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9"/>
                <w:sz w:val="28"/>
                <w:cs/>
              </w:rPr>
              <w:t>ที่เข้า</w:t>
            </w: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 xml:space="preserve">ประชุมเชิงปฏิบัติการฯ </w:t>
            </w:r>
            <w:r w:rsidRPr="00D14D7D">
              <w:rPr>
                <w:rFonts w:ascii="TH SarabunPSK" w:hAnsi="TH SarabunPSK" w:cs="TH SarabunPSK"/>
                <w:spacing w:val="-9"/>
                <w:sz w:val="28"/>
                <w:cs/>
              </w:rPr>
              <w:t>มีความรู้ความเข้าใจเรื่องความเท่าเทียมระหว่างเพศ</w:t>
            </w:r>
          </w:p>
        </w:tc>
        <w:tc>
          <w:tcPr>
            <w:tcW w:w="3396" w:type="dxa"/>
          </w:tcPr>
          <w:p w14:paraId="1024A69F" w14:textId="77777777" w:rsidR="0098524A" w:rsidRPr="0098524A" w:rsidRDefault="0098524A" w:rsidP="0098524A">
            <w:pPr>
              <w:jc w:val="center"/>
              <w:rPr>
                <w:rFonts w:ascii="TH SarabunPSK" w:hAnsi="TH SarabunPSK" w:cs="TH SarabunPSK"/>
                <w:b/>
                <w:bCs/>
                <w:spacing w:val="-5"/>
                <w:sz w:val="28"/>
              </w:rPr>
            </w:pPr>
            <w:r w:rsidRPr="0098524A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lastRenderedPageBreak/>
              <w:t>ดำเนินการแล้ว</w:t>
            </w:r>
          </w:p>
          <w:p w14:paraId="4032CDE7" w14:textId="333C418A" w:rsidR="00BF6F6A" w:rsidRDefault="00BF6F6A" w:rsidP="004C6BC2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รูปแบบ/</w:t>
            </w:r>
            <w:r w:rsidR="004C6BC2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เนื้อหาการประชุมเชิงปฏิบัติการฯ </w:t>
            </w:r>
            <w:r w:rsidR="004C6BC2">
              <w:rPr>
                <w:rFonts w:ascii="TH SarabunPSK" w:hAnsi="TH SarabunPSK" w:cs="TH SarabunPSK" w:hint="cs"/>
                <w:spacing w:val="-5"/>
                <w:sz w:val="28"/>
                <w:cs/>
              </w:rPr>
              <w:t>ประกอบด้วย</w:t>
            </w:r>
          </w:p>
          <w:p w14:paraId="5C53B0FA" w14:textId="29AB1CE2" w:rsidR="004C6BC2" w:rsidRPr="00BF6F6A" w:rsidRDefault="00BF6F6A" w:rsidP="00BF6F6A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BF6F6A">
              <w:rPr>
                <w:rFonts w:ascii="TH SarabunPSK" w:hAnsi="TH SarabunPSK" w:cs="TH SarabunPSK" w:hint="cs"/>
                <w:spacing w:val="-5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การ</w:t>
            </w:r>
            <w:r w:rsidRPr="00BF6F6A">
              <w:rPr>
                <w:rFonts w:ascii="TH SarabunPSK" w:hAnsi="TH SarabunPSK" w:cs="TH SarabunPSK" w:hint="cs"/>
                <w:spacing w:val="-5"/>
                <w:sz w:val="28"/>
                <w:cs/>
              </w:rPr>
              <w:t>ชี้แจง</w:t>
            </w:r>
            <w:r w:rsidRPr="00BF6F6A">
              <w:rPr>
                <w:rFonts w:ascii="TH SarabunPSK" w:hAnsi="TH SarabunPSK" w:cs="TH SarabunPSK"/>
                <w:spacing w:val="-5"/>
                <w:sz w:val="28"/>
                <w:cs/>
              </w:rPr>
              <w:t>แนวทางการขับเคลื่อนภารกิจด้านการส่งเสริมความเท่าเทียมระหว่างเพศตามภารกิจของ พม.</w:t>
            </w:r>
          </w:p>
          <w:p w14:paraId="5AA1814C" w14:textId="77777777" w:rsidR="00BF6F6A" w:rsidRDefault="00BF6F6A" w:rsidP="00BF6F6A"/>
          <w:p w14:paraId="21EDC7F0" w14:textId="77777777" w:rsidR="00BF6F6A" w:rsidRPr="00BF6F6A" w:rsidRDefault="00BF6F6A" w:rsidP="00BF6F6A"/>
          <w:p w14:paraId="127F4867" w14:textId="247FC419" w:rsidR="00BF6F6A" w:rsidRDefault="00BF6F6A" w:rsidP="004C6BC2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๒. การสร้างความเข้าใจเรื่อง</w:t>
            </w:r>
            <w:r w:rsidRPr="00BF6F6A">
              <w:rPr>
                <w:rFonts w:ascii="TH SarabunPSK" w:hAnsi="TH SarabunPSK" w:cs="TH SarabunPSK"/>
                <w:spacing w:val="-5"/>
                <w:sz w:val="28"/>
                <w:cs/>
              </w:rPr>
              <w:t>อคติทางเพศและ</w:t>
            </w:r>
          </w:p>
          <w:p w14:paraId="49BA0A00" w14:textId="38095F80" w:rsidR="00BF6F6A" w:rsidRDefault="00BF6F6A" w:rsidP="004C6BC2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BF6F6A">
              <w:rPr>
                <w:rFonts w:ascii="TH SarabunPSK" w:hAnsi="TH SarabunPSK" w:cs="TH SarabunPSK"/>
                <w:spacing w:val="-5"/>
                <w:sz w:val="28"/>
                <w:cs/>
              </w:rPr>
              <w:t>การปรับฐานคิดความเท่าเทียมระหว่างเพศเพื่อขับเคลื่อนงานด้านสังคม</w:t>
            </w:r>
          </w:p>
          <w:p w14:paraId="146963D2" w14:textId="033CDD9F" w:rsidR="00BF6F6A" w:rsidRDefault="00BF6F6A" w:rsidP="004C6BC2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๓. การดำเนินงานตาม</w:t>
            </w:r>
            <w:r w:rsidRPr="00BF6F6A">
              <w:rPr>
                <w:rFonts w:ascii="TH SarabunPSK" w:hAnsi="TH SarabunPSK" w:cs="TH SarabunPSK"/>
                <w:spacing w:val="-5"/>
                <w:sz w:val="28"/>
                <w:cs/>
              </w:rPr>
              <w:t>พระราชบัญญัติความเท่าเทียมระหว่างเพศ พ.ศ. ๒๕๕๘</w:t>
            </w:r>
          </w:p>
          <w:p w14:paraId="18951663" w14:textId="5492BD2F" w:rsidR="00BF6F6A" w:rsidRDefault="00BF6F6A" w:rsidP="00BF6F6A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๔. การชี้แจง</w:t>
            </w:r>
            <w:r w:rsidRPr="00BF6F6A">
              <w:rPr>
                <w:rFonts w:ascii="TH SarabunPSK" w:hAnsi="TH SarabunPSK" w:cs="TH SarabunPSK"/>
                <w:spacing w:val="-5"/>
                <w:sz w:val="28"/>
                <w:cs/>
              </w:rPr>
              <w:t>แนวทางการเสนอโครงการที่ยื่น</w:t>
            </w:r>
          </w:p>
          <w:p w14:paraId="510EC8D2" w14:textId="571659CD" w:rsidR="00BF6F6A" w:rsidRDefault="00BF6F6A" w:rsidP="00BF6F6A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BF6F6A">
              <w:rPr>
                <w:rFonts w:ascii="TH SarabunPSK" w:hAnsi="TH SarabunPSK" w:cs="TH SarabunPSK"/>
                <w:spacing w:val="-5"/>
                <w:sz w:val="28"/>
                <w:cs/>
              </w:rPr>
              <w:t>ขอรับเงินสนับสนุนจากกองทุนส่งเสริมความเท่าเทียมระหว่างเพศ</w:t>
            </w:r>
          </w:p>
          <w:p w14:paraId="180519B7" w14:textId="156DB90D" w:rsidR="00E00EB9" w:rsidRPr="006433B9" w:rsidRDefault="00E00EB9" w:rsidP="0098524A">
            <w:pPr>
              <w:jc w:val="center"/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</w:tr>
      <w:tr w:rsidR="00883E66" w:rsidRPr="00D14D7D" w14:paraId="6EBD5858" w14:textId="77777777" w:rsidTr="00895C6E">
        <w:trPr>
          <w:jc w:val="center"/>
        </w:trPr>
        <w:tc>
          <w:tcPr>
            <w:tcW w:w="16155" w:type="dxa"/>
            <w:gridSpan w:val="8"/>
          </w:tcPr>
          <w:p w14:paraId="3AA889DB" w14:textId="11B93DD1" w:rsidR="00883E66" w:rsidRPr="00D14D7D" w:rsidRDefault="00883E66" w:rsidP="00883E66">
            <w:pPr>
              <w:pStyle w:val="ListParagraph"/>
              <w:ind w:left="30"/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lastRenderedPageBreak/>
              <w:t xml:space="preserve">๑.๓ </w:t>
            </w:r>
            <w:r w:rsidR="003962FA"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การพัฒนาระบบสารสนเทศเพื่อคุ้มครองและป้องกันการเลือกปฏิบัติโดยไม่เป็นธรรมระหว่างเพศ</w:t>
            </w:r>
          </w:p>
        </w:tc>
      </w:tr>
      <w:tr w:rsidR="00E00EB9" w:rsidRPr="00D14D7D" w14:paraId="436B6E5B" w14:textId="77777777" w:rsidTr="00244994">
        <w:trPr>
          <w:jc w:val="center"/>
        </w:trPr>
        <w:tc>
          <w:tcPr>
            <w:tcW w:w="2242" w:type="dxa"/>
          </w:tcPr>
          <w:p w14:paraId="68B2F14D" w14:textId="3D351E71" w:rsidR="003962FA" w:rsidRPr="00D14D7D" w:rsidRDefault="003962FA" w:rsidP="003962FA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b/>
                <w:bCs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การพัฒนาระบบสารสนเทศเพื่อคุ้มครองและป้องกันการเลือกปฏิบัติโดยไม่เป็นธรรมระหว่างเพศ</w:t>
            </w:r>
          </w:p>
          <w:p w14:paraId="217733FA" w14:textId="6B073FEE" w:rsidR="00E00EB9" w:rsidRPr="00D14D7D" w:rsidRDefault="00E00EB9" w:rsidP="00E00EB9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</w:p>
        </w:tc>
        <w:tc>
          <w:tcPr>
            <w:tcW w:w="1893" w:type="dxa"/>
          </w:tcPr>
          <w:p w14:paraId="436A771B" w14:textId="19E835AD" w:rsidR="000C41FF" w:rsidRPr="00D14D7D" w:rsidRDefault="00650B83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ดำเนินการตาม</w:t>
            </w:r>
            <w:r w:rsidRPr="00650B83">
              <w:rPr>
                <w:rFonts w:ascii="TH SarabunPSK" w:hAnsi="TH SarabunPSK" w:cs="TH SarabunPSK"/>
                <w:spacing w:val="-5"/>
                <w:sz w:val="28"/>
                <w:cs/>
              </w:rPr>
              <w:t>แผนปฏิบัติการดิจิทัลกองทุนส่งเสริมความเท่าเทียมระหว่างเพศ ประจำปี พ.ศ. ๒๕๖๔</w:t>
            </w:r>
          </w:p>
          <w:p w14:paraId="66682FDB" w14:textId="77777777" w:rsidR="000C41FF" w:rsidRPr="00D14D7D" w:rsidRDefault="000C41FF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4600D7B9" w14:textId="77777777" w:rsidR="000C41FF" w:rsidRPr="00D14D7D" w:rsidRDefault="000C41FF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7511C5AC" w14:textId="48BE345C" w:rsidR="000C41FF" w:rsidRPr="00D14D7D" w:rsidRDefault="000C41FF" w:rsidP="00E00EB9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1758" w:type="dxa"/>
          </w:tcPr>
          <w:p w14:paraId="24C808FB" w14:textId="5AEDBB79" w:rsidR="00E00EB9" w:rsidRPr="00D14D7D" w:rsidRDefault="00C532EC" w:rsidP="00C532EC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รองรับการปฏิบัติงานของผู้บริหารและเจ้าหน้าที่กองทุนฯ และสนับสนุนการดำเนินงานร่วมกับ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เครือข่ายและประชาชนทั่วไป</w:t>
            </w:r>
          </w:p>
        </w:tc>
        <w:tc>
          <w:tcPr>
            <w:tcW w:w="2498" w:type="dxa"/>
          </w:tcPr>
          <w:p w14:paraId="505F6F9F" w14:textId="5AA65544" w:rsidR="003962FA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จ้าง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จัดทำและ</w:t>
            </w:r>
            <w:r w:rsidR="003962FA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พัฒนาระบบสารสนเทศเพื่อคุ้มครองและป้องกันการเลือกปฏิบัติ</w:t>
            </w:r>
          </w:p>
          <w:p w14:paraId="321EE132" w14:textId="77777777" w:rsidR="00C532EC" w:rsidRPr="00D14D7D" w:rsidRDefault="003962FA" w:rsidP="00C532EC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โดยไม่เป็นธรรมระหว่างเพศ</w:t>
            </w:r>
            <w:r w:rsidR="00C532EC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เช่น</w:t>
            </w:r>
          </w:p>
          <w:p w14:paraId="7941CB98" w14:textId="6EE78BF5" w:rsidR="00045A2A" w:rsidRPr="00045A2A" w:rsidRDefault="00C532EC" w:rsidP="00045A2A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 xml:space="preserve"> 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Pr="00D14D7D">
              <w:rPr>
                <w:rFonts w:ascii="TH SarabunPSK" w:hAnsi="TH SarabunPSK" w:cs="TH SarabunPSK"/>
                <w:sz w:val="28"/>
              </w:rPr>
              <w:t xml:space="preserve"> </w:t>
            </w:r>
            <w:r w:rsidR="00045A2A">
              <w:rPr>
                <w:rFonts w:ascii="TH SarabunPSK" w:hAnsi="TH SarabunPSK" w:cs="TH SarabunPSK"/>
                <w:sz w:val="28"/>
                <w:cs/>
              </w:rPr>
              <w:t>การพัฒนาดิจิทัล</w:t>
            </w:r>
            <w:r w:rsidR="00045A2A" w:rsidRPr="00045A2A">
              <w:rPr>
                <w:rFonts w:ascii="TH SarabunPSK" w:hAnsi="TH SarabunPSK" w:cs="TH SarabunPSK"/>
                <w:sz w:val="28"/>
                <w:cs/>
              </w:rPr>
              <w:t>แพลตฟอร์มประชาสัมพันธ์</w:t>
            </w:r>
          </w:p>
          <w:p w14:paraId="77D1C797" w14:textId="55EDEC89" w:rsidR="00650B83" w:rsidRDefault="00045A2A" w:rsidP="00045A2A">
            <w:pPr>
              <w:rPr>
                <w:rFonts w:ascii="TH SarabunPSK" w:hAnsi="TH SarabunPSK" w:cs="TH SarabunPSK"/>
                <w:sz w:val="28"/>
              </w:rPr>
            </w:pPr>
            <w:r w:rsidRPr="00045A2A">
              <w:rPr>
                <w:rFonts w:ascii="TH SarabunPSK" w:hAnsi="TH SarabunPSK" w:cs="TH SarabunPSK"/>
                <w:sz w:val="28"/>
                <w:cs/>
              </w:rPr>
              <w:t>องค์ความรู้ บริการประชาชนและส่งเสริมความเท่าเทียมระหว่างเพศ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</w:rPr>
              <w:t>เว็บไซต์กองทุน</w:t>
            </w:r>
            <w:r w:rsidRPr="00045A2A">
              <w:rPr>
                <w:rFonts w:ascii="TH SarabunPSK" w:hAnsi="TH SarabunPSK" w:cs="TH SarabunPSK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99510B">
              <w:rPr>
                <w:rFonts w:ascii="TH SarabunPSK" w:hAnsi="TH SarabunPSK" w:cs="TH SarabunPSK" w:hint="cs"/>
                <w:sz w:val="28"/>
                <w:cs/>
              </w:rPr>
              <w:t xml:space="preserve"> (ความสำคัญลำดับที่ ๑)</w:t>
            </w:r>
          </w:p>
          <w:p w14:paraId="0C5732F1" w14:textId="1880B51B" w:rsidR="0099510B" w:rsidRPr="0099510B" w:rsidRDefault="00045A2A" w:rsidP="009951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="0099510B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99510B" w:rsidRPr="0099510B">
              <w:rPr>
                <w:rFonts w:ascii="TH SarabunPSK" w:hAnsi="TH SarabunPSK" w:cs="TH SarabunPSK"/>
                <w:sz w:val="28"/>
                <w:cs/>
              </w:rPr>
              <w:t>ารพัฒนาระบบ</w:t>
            </w:r>
          </w:p>
          <w:p w14:paraId="64EC0112" w14:textId="0849F676" w:rsidR="00045A2A" w:rsidRDefault="0099510B" w:rsidP="0099510B">
            <w:pPr>
              <w:rPr>
                <w:rFonts w:ascii="TH SarabunPSK" w:hAnsi="TH SarabunPSK" w:cs="TH SarabunPSK"/>
                <w:sz w:val="28"/>
              </w:rPr>
            </w:pPr>
            <w:r w:rsidRPr="0099510B">
              <w:rPr>
                <w:rFonts w:ascii="TH SarabunPSK" w:hAnsi="TH SarabunPSK" w:cs="TH SarabunPSK"/>
                <w:sz w:val="28"/>
                <w:cs/>
              </w:rPr>
              <w:t>การขอรับเงินสนับสนุนโครงการและติดตามประเมินผล</w:t>
            </w:r>
          </w:p>
          <w:p w14:paraId="290D49E5" w14:textId="3945BE25" w:rsidR="00E00EB9" w:rsidRPr="00D14D7D" w:rsidRDefault="0099510B" w:rsidP="00C532EC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(ความสำคัญลำดับที่ ๓)</w:t>
            </w:r>
          </w:p>
        </w:tc>
        <w:tc>
          <w:tcPr>
            <w:tcW w:w="1816" w:type="dxa"/>
          </w:tcPr>
          <w:p w14:paraId="7DD89F51" w14:textId="71DC2C4A" w:rsidR="00E00EB9" w:rsidRPr="00D14D7D" w:rsidRDefault="00961E0B" w:rsidP="004723D5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มกราคม</w:t>
            </w:r>
            <w:r w:rsidR="00E00EB9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="004723D5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–</w:t>
            </w:r>
            <w:r w:rsidR="00E00EB9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="004723D5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กันยายน</w:t>
            </w:r>
            <w:r w:rsidR="00E00EB9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๒๕๖๔</w:t>
            </w:r>
          </w:p>
        </w:tc>
        <w:tc>
          <w:tcPr>
            <w:tcW w:w="1276" w:type="dxa"/>
          </w:tcPr>
          <w:p w14:paraId="7A64F16A" w14:textId="580048FB" w:rsidR="00E00EB9" w:rsidRPr="00D14D7D" w:rsidRDefault="00883E66" w:rsidP="00E00EB9">
            <w:pPr>
              <w:jc w:val="righ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๑</w:t>
            </w:r>
            <w:r w:rsidR="00E00EB9"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="004723D5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๕</w:t>
            </w:r>
            <w:r w:rsidR="00E00EB9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</w:t>
            </w:r>
            <w:r w:rsidR="00E00EB9"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="00E00EB9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14:paraId="6A65C9B9" w14:textId="77777777" w:rsidR="00C532EC" w:rsidRPr="00D14D7D" w:rsidRDefault="00C532EC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ระดับความ</w:t>
            </w:r>
          </w:p>
          <w:p w14:paraId="1D37B9B1" w14:textId="5DF8BB69" w:rsidR="00C532EC" w:rsidRPr="00D14D7D" w:rsidRDefault="00C532EC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สำเร็จของการ</w:t>
            </w:r>
          </w:p>
          <w:p w14:paraId="2A3A98FE" w14:textId="77777777" w:rsidR="00C532EC" w:rsidRPr="00D14D7D" w:rsidRDefault="00C532EC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พัฒนาระบบสารสนเทศ</w:t>
            </w:r>
          </w:p>
          <w:p w14:paraId="0D8E6D9E" w14:textId="4CDCE3F4" w:rsidR="00E00EB9" w:rsidRPr="00D14D7D" w:rsidRDefault="00C532EC" w:rsidP="00E00EB9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เพื่อคุ้มครองและป้องกันการเลือกปฏิบัติโดยไม่เป็นธรรมระหว่างเพศ</w:t>
            </w:r>
          </w:p>
        </w:tc>
        <w:tc>
          <w:tcPr>
            <w:tcW w:w="3396" w:type="dxa"/>
          </w:tcPr>
          <w:p w14:paraId="0A95640E" w14:textId="77777777" w:rsidR="00E00EB9" w:rsidRDefault="00417D44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 </w:t>
            </w:r>
            <w:r w:rsidR="0099510B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</w:t>
            </w:r>
            <w:r w:rsidR="0099510B" w:rsidRPr="00650B83">
              <w:rPr>
                <w:rFonts w:ascii="TH SarabunPSK" w:hAnsi="TH SarabunPSK" w:cs="TH SarabunPSK"/>
                <w:spacing w:val="-5"/>
                <w:sz w:val="28"/>
                <w:cs/>
              </w:rPr>
              <w:t>แผนปฏิบัติการดิจิทัลกองทุน</w:t>
            </w:r>
            <w:r w:rsidR="0099510B">
              <w:rPr>
                <w:rFonts w:ascii="TH SarabunPSK" w:hAnsi="TH SarabunPSK" w:cs="TH SarabunPSK"/>
                <w:spacing w:val="-5"/>
                <w:sz w:val="28"/>
                <w:cs/>
              </w:rPr>
              <w:t>ส่งเสริมความเท่าเทียมระหว่างเพศ พ.ศ. ๒๕๖</w:t>
            </w:r>
            <w:r w:rsidR="0099510B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๓ </w:t>
            </w:r>
            <w:r w:rsidR="0099510B">
              <w:rPr>
                <w:rFonts w:ascii="TH SarabunPSK" w:hAnsi="TH SarabunPSK" w:cs="TH SarabunPSK"/>
                <w:spacing w:val="-5"/>
                <w:sz w:val="28"/>
                <w:cs/>
              </w:rPr>
              <w:t>–</w:t>
            </w:r>
            <w:r w:rsidR="0099510B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๒๕๖๕ ได้จัดลำดับความสำคัญโครงการ ๓ ลำดับแรกไว้ ดังนี้</w:t>
            </w:r>
          </w:p>
          <w:p w14:paraId="09DF2888" w14:textId="77777777" w:rsid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99510B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lastRenderedPageBreak/>
              <w:t>ลำดับที่ ๑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99510B">
              <w:rPr>
                <w:rFonts w:ascii="TH SarabunPSK" w:hAnsi="TH SarabunPSK" w:cs="TH SarabunPSK"/>
                <w:spacing w:val="-5"/>
                <w:sz w:val="28"/>
                <w:cs/>
              </w:rPr>
              <w:t>โครงการพัฒนาดิจิทัลแพลตฟอร์มประชาสัมพันธ์องค์ความรู้ บริการประชาชนและส่งเสริมความเท่าเทียมระหว่างเพศ</w:t>
            </w:r>
          </w:p>
          <w:p w14:paraId="34D27281" w14:textId="77777777" w:rsid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99510B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 xml:space="preserve">ลำดับที่ ๒ </w:t>
            </w:r>
            <w:r w:rsidRPr="0099510B">
              <w:rPr>
                <w:rFonts w:ascii="TH SarabunPSK" w:hAnsi="TH SarabunPSK" w:cs="TH SarabunPSK"/>
                <w:spacing w:val="-5"/>
                <w:sz w:val="28"/>
                <w:cs/>
              </w:rPr>
              <w:t>โครงการพัฒนาระบบสารสนเทศงานคำร้อง และระบบงานช่วยเหลือ ชดเชย และเยียวยา</w:t>
            </w:r>
          </w:p>
          <w:p w14:paraId="4C0369E8" w14:textId="77777777" w:rsid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99510B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>ลำดับที่ ๓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99510B">
              <w:rPr>
                <w:rFonts w:ascii="TH SarabunPSK" w:hAnsi="TH SarabunPSK" w:cs="TH SarabunPSK"/>
                <w:spacing w:val="-5"/>
                <w:sz w:val="28"/>
                <w:cs/>
              </w:rPr>
              <w:t>โครงการพัฒนาระบบการขอรับเงินสนับสนุนโครงการและติดตามประเมินผล</w:t>
            </w:r>
          </w:p>
          <w:p w14:paraId="3A02D5EE" w14:textId="77777777" w:rsid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017090C7" w14:textId="77777777" w:rsid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ทั้งนี้ โครงการในลำดับที่ ๒ คกก.วลพ.</w:t>
            </w:r>
          </w:p>
          <w:p w14:paraId="74DDBA4E" w14:textId="77777777" w:rsid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อยู่ระหว่างปรับแก้ไขระเบียบ/กฎหมาย</w:t>
            </w:r>
          </w:p>
          <w:p w14:paraId="60971D7E" w14:textId="77777777" w:rsid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ที่เกี่ยวข้อง ในปีงบประมาณ พ.ศ. ๒๕๖๔ </w:t>
            </w:r>
          </w:p>
          <w:p w14:paraId="38C366F2" w14:textId="77777777" w:rsid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จึงเลือกดำเนินโครงการในลำดับที่ ๑ </w:t>
            </w:r>
          </w:p>
          <w:p w14:paraId="749FA832" w14:textId="77777777" w:rsid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และลำดับที่ ๓ ก่อน และเสนอขอรับการจัดสรรงบประมาณเพื่อดำเนินโครงการ</w:t>
            </w:r>
          </w:p>
          <w:p w14:paraId="403AC874" w14:textId="77777777" w:rsid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ลำดับที่ ๒ ในปีงบประมาณ พ.ศ. ๒๕๖๕ </w:t>
            </w:r>
          </w:p>
          <w:p w14:paraId="2A28D825" w14:textId="77777777" w:rsid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2C047E3B" w14:textId="2C046C38" w:rsidR="0099510B" w:rsidRPr="0099510B" w:rsidRDefault="0099510B" w:rsidP="0099510B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</w:tr>
      <w:tr w:rsidR="00E00EB9" w:rsidRPr="00D14D7D" w14:paraId="34C2A7D9" w14:textId="77777777" w:rsidTr="00E00EB9">
        <w:trPr>
          <w:jc w:val="center"/>
        </w:trPr>
        <w:tc>
          <w:tcPr>
            <w:tcW w:w="16155" w:type="dxa"/>
            <w:gridSpan w:val="8"/>
          </w:tcPr>
          <w:p w14:paraId="0B75797F" w14:textId="202C2B81" w:rsidR="00E00EB9" w:rsidRPr="00D14D7D" w:rsidRDefault="00E00EB9" w:rsidP="003962FA">
            <w:pPr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lastRenderedPageBreak/>
              <w:t xml:space="preserve">เป้าหมายที่ ๒ 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>การปรับทัศนคติและค่านิยมเกี่ยวกับความเท่าเทียมระหว่างเพศของสังคม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 xml:space="preserve"> (</w:t>
            </w:r>
            <w:r w:rsidR="003962FA" w:rsidRPr="00D14D7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๑</w:t>
            </w:r>
            <w:r w:rsidR="003962FA" w:rsidRPr="00D14D7D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>,</w:t>
            </w:r>
            <w:r w:rsidR="003962FA" w:rsidRPr="00D14D7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๙๕๐</w:t>
            </w:r>
            <w:r w:rsidR="003962FA" w:rsidRPr="00D14D7D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>,</w:t>
            </w:r>
            <w:r w:rsidR="003962FA" w:rsidRPr="00D14D7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 xml:space="preserve">๐๐๐ 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shd w:val="clear" w:color="auto" w:fill="FFFFFF"/>
                <w:cs/>
              </w:rPr>
              <w:t>บาท)</w:t>
            </w:r>
          </w:p>
        </w:tc>
      </w:tr>
      <w:tr w:rsidR="00E00EB9" w:rsidRPr="00D14D7D" w14:paraId="6F09BBEF" w14:textId="77777777" w:rsidTr="00E00EB9">
        <w:trPr>
          <w:jc w:val="center"/>
        </w:trPr>
        <w:tc>
          <w:tcPr>
            <w:tcW w:w="16155" w:type="dxa"/>
            <w:gridSpan w:val="8"/>
          </w:tcPr>
          <w:p w14:paraId="2AADF7D7" w14:textId="5EF9C6C7" w:rsidR="00E00EB9" w:rsidRPr="00D14D7D" w:rsidRDefault="00E00EB9" w:rsidP="00F2653A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 xml:space="preserve">๒.๑ </w:t>
            </w:r>
            <w:r w:rsidR="003962FA" w:rsidRPr="00D14D7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="00F265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จัดทำ</w:t>
            </w:r>
            <w:r w:rsidR="003962FA" w:rsidRPr="00D14D7D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หลักสูตรการฝึกอบรมสร้างความตระหนักเรื่องความเท่าเทียมระหว่างเพศเพื่อความเป็นธรรมในสังคม</w:t>
            </w:r>
          </w:p>
        </w:tc>
      </w:tr>
      <w:tr w:rsidR="00E00EB9" w:rsidRPr="00D14D7D" w14:paraId="213D0E4F" w14:textId="77777777" w:rsidTr="00244994">
        <w:trPr>
          <w:jc w:val="center"/>
        </w:trPr>
        <w:tc>
          <w:tcPr>
            <w:tcW w:w="2242" w:type="dxa"/>
          </w:tcPr>
          <w:p w14:paraId="4007F009" w14:textId="77777777" w:rsidR="00D24E91" w:rsidRDefault="00E350D0" w:rsidP="00E00EB9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z w:val="28"/>
              </w:rPr>
            </w:pPr>
            <w:r w:rsidRPr="00E350D0">
              <w:rPr>
                <w:rFonts w:ascii="TH SarabunPSK" w:hAnsi="TH SarabunPSK" w:cs="TH SarabunPSK"/>
                <w:sz w:val="28"/>
                <w:cs/>
              </w:rPr>
              <w:t>การจัดทำหลักสูตร</w:t>
            </w:r>
          </w:p>
          <w:p w14:paraId="3D56996C" w14:textId="77777777" w:rsidR="00D24E91" w:rsidRDefault="00E350D0" w:rsidP="00E00EB9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z w:val="28"/>
              </w:rPr>
            </w:pPr>
            <w:r w:rsidRPr="00E350D0">
              <w:rPr>
                <w:rFonts w:ascii="TH SarabunPSK" w:hAnsi="TH SarabunPSK" w:cs="TH SarabunPSK"/>
                <w:sz w:val="28"/>
                <w:cs/>
              </w:rPr>
              <w:t>การฝึกอบรมสร้าง</w:t>
            </w:r>
          </w:p>
          <w:p w14:paraId="01C87D62" w14:textId="77777777" w:rsidR="00D24E91" w:rsidRDefault="00E350D0" w:rsidP="00E00EB9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z w:val="28"/>
              </w:rPr>
            </w:pPr>
            <w:r w:rsidRPr="00E350D0">
              <w:rPr>
                <w:rFonts w:ascii="TH SarabunPSK" w:hAnsi="TH SarabunPSK" w:cs="TH SarabunPSK"/>
                <w:sz w:val="28"/>
                <w:cs/>
              </w:rPr>
              <w:t>ความตระหนักเรื่อง</w:t>
            </w:r>
          </w:p>
          <w:p w14:paraId="00490E2C" w14:textId="303D25E7" w:rsidR="00E00EB9" w:rsidRPr="00D24E91" w:rsidRDefault="00E350D0" w:rsidP="00E00EB9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350D0">
              <w:rPr>
                <w:rFonts w:ascii="TH SarabunPSK" w:hAnsi="TH SarabunPSK" w:cs="TH SarabunPSK"/>
                <w:sz w:val="28"/>
                <w:cs/>
              </w:rPr>
              <w:t>ความเท่าเทียมระหว่างเพศเพื่อความเป็นธรรมในสังคม</w:t>
            </w:r>
          </w:p>
        </w:tc>
        <w:tc>
          <w:tcPr>
            <w:tcW w:w="1893" w:type="dxa"/>
          </w:tcPr>
          <w:p w14:paraId="0DB16F66" w14:textId="77777777" w:rsidR="00E00EB9" w:rsidRPr="00D14D7D" w:rsidRDefault="00E00EB9" w:rsidP="00E00EB9">
            <w:pPr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>๑. เพื่อ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สร้างความตระหนักรู้เรื่องความเท่าเทียมระหว่างเพศ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B0B657C" w14:textId="77777777" w:rsidR="00E00EB9" w:rsidRPr="00D14D7D" w:rsidRDefault="00E00EB9" w:rsidP="00E00EB9">
            <w:pPr>
              <w:rPr>
                <w:rFonts w:ascii="TH SarabunPSK" w:hAnsi="TH SarabunPSK" w:cs="TH SarabunPSK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>๒. เพื่อปรับ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เปลี่ยนหลักคิดและสร้าง</w:t>
            </w:r>
            <w:r w:rsidRPr="00D14D7D">
              <w:rPr>
                <w:rFonts w:ascii="TH SarabunPSK" w:hAnsi="TH SarabunPSK" w:cs="TH SarabunPSK"/>
                <w:spacing w:val="-4"/>
                <w:sz w:val="28"/>
                <w:cs/>
              </w:rPr>
              <w:t>การยอมรั</w:t>
            </w:r>
            <w:r w:rsidRPr="00D14D7D">
              <w:rPr>
                <w:rFonts w:ascii="TH SarabunPSK" w:hAnsi="TH SarabunPSK" w:cs="TH SarabunPSK" w:hint="cs"/>
                <w:spacing w:val="-4"/>
                <w:sz w:val="28"/>
                <w:cs/>
              </w:rPr>
              <w:t>บ</w:t>
            </w:r>
            <w:r w:rsidRPr="00D14D7D">
              <w:rPr>
                <w:rFonts w:ascii="TH SarabunPSK" w:hAnsi="TH SarabunPSK" w:cs="TH SarabunPSK"/>
                <w:spacing w:val="-4"/>
                <w:sz w:val="28"/>
                <w:cs/>
              </w:rPr>
              <w:t>เกี่ยวกับ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ความเท่าเทียมระหว่างเพศ</w:t>
            </w:r>
          </w:p>
        </w:tc>
        <w:tc>
          <w:tcPr>
            <w:tcW w:w="1758" w:type="dxa"/>
          </w:tcPr>
          <w:p w14:paraId="30D941EF" w14:textId="42960116" w:rsidR="00E00EB9" w:rsidRPr="00D14D7D" w:rsidRDefault="00E00EB9" w:rsidP="00E00EB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14D7D">
              <w:rPr>
                <w:rFonts w:ascii="TH SarabunPSK" w:eastAsia="Times New Roman" w:hAnsi="TH SarabunPSK" w:cs="TH SarabunPSK" w:hint="cs"/>
                <w:sz w:val="28"/>
                <w:cs/>
              </w:rPr>
              <w:t>ผู้ทรงคุณวุฒิ/อาจารย์จากสถาบันการศึกษาและผู้แทนจากองค์กร</w:t>
            </w:r>
            <w:r w:rsidR="00270698" w:rsidRPr="00D14D7D">
              <w:rPr>
                <w:rFonts w:ascii="TH SarabunPSK" w:eastAsia="Times New Roman" w:hAnsi="TH SarabunPSK" w:cs="TH SarabunPSK"/>
                <w:sz w:val="28"/>
                <w:cs/>
              </w:rPr>
              <w:t>พัฒนา</w:t>
            </w:r>
            <w:r w:rsidRPr="00D14D7D">
              <w:rPr>
                <w:rFonts w:ascii="TH SarabunPSK" w:eastAsia="Times New Roman" w:hAnsi="TH SarabunPSK" w:cs="TH SarabunPSK" w:hint="cs"/>
                <w:sz w:val="28"/>
                <w:cs/>
              </w:rPr>
              <w:t>เอกชน ซึ่งมีประสบการณ์ปฏิบัติงานด้านสตรีและ/หรือความ</w:t>
            </w:r>
            <w:r w:rsidR="00C537F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D14D7D">
              <w:rPr>
                <w:rFonts w:ascii="TH SarabunPSK" w:eastAsia="Times New Roman" w:hAnsi="TH SarabunPSK" w:cs="TH SarabunPSK" w:hint="cs"/>
                <w:sz w:val="28"/>
                <w:cs/>
              </w:rPr>
              <w:t>เท่าเทียมระหว่างเพศ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</w:p>
          <w:p w14:paraId="2098C7E8" w14:textId="77777777" w:rsidR="00270698" w:rsidRPr="00D14D7D" w:rsidRDefault="00270698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บุคลากร สค. /</w:t>
            </w:r>
          </w:p>
          <w:p w14:paraId="7CD28E45" w14:textId="2039CDA0" w:rsidR="00270698" w:rsidRPr="00D14D7D" w:rsidRDefault="00270698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ศูนย์เรียนรู้ฯ/พมจ.</w:t>
            </w:r>
          </w:p>
          <w:p w14:paraId="4673BEB3" w14:textId="77777777" w:rsidR="00C537F7" w:rsidRDefault="00270698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จำนว</w:t>
            </w:r>
            <w:r w:rsidR="00C537F7">
              <w:rPr>
                <w:rFonts w:ascii="TH SarabunPSK" w:hAnsi="TH SarabunPSK" w:cs="TH SarabunPSK" w:hint="cs"/>
                <w:spacing w:val="-5"/>
                <w:sz w:val="28"/>
                <w:cs/>
              </w:rPr>
              <w:t>นประมาณ</w:t>
            </w:r>
          </w:p>
          <w:p w14:paraId="533B9944" w14:textId="77777777" w:rsidR="00270698" w:rsidRDefault="00270698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๖๐ คน</w:t>
            </w:r>
          </w:p>
          <w:p w14:paraId="3073A846" w14:textId="77777777" w:rsidR="002C1996" w:rsidRDefault="002C1996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600B4A10" w14:textId="77777777" w:rsidR="002C1996" w:rsidRDefault="002C1996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79C1E0B7" w14:textId="63C6EEFD" w:rsidR="002C1996" w:rsidRPr="00D14D7D" w:rsidRDefault="002C1996" w:rsidP="00E00EB9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2498" w:type="dxa"/>
          </w:tcPr>
          <w:p w14:paraId="1DD6B4C8" w14:textId="77777777" w:rsidR="00E00EB9" w:rsidRPr="00D14D7D" w:rsidRDefault="00E00EB9" w:rsidP="00E00EB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>๑. จัดฝึกอบรม/ประชุม</w:t>
            </w:r>
          </w:p>
          <w:p w14:paraId="106B8228" w14:textId="7D1A61F0" w:rsidR="00E00EB9" w:rsidRPr="00D14D7D" w:rsidRDefault="00E00EB9" w:rsidP="00244C15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>เชิงปฏิบัติการเพื่อ</w:t>
            </w:r>
            <w:r w:rsidR="00244C15" w:rsidRPr="00D14D7D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การฝึกอบรม</w:t>
            </w:r>
          </w:p>
          <w:p w14:paraId="076D0257" w14:textId="77777777" w:rsidR="00E00EB9" w:rsidRPr="00D14D7D" w:rsidRDefault="00E00EB9" w:rsidP="00E00EB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สร้างความตระหนักรู้เรื่อง</w:t>
            </w:r>
          </w:p>
          <w:p w14:paraId="7BFF73DB" w14:textId="508CCCF9" w:rsidR="00E00EB9" w:rsidRPr="00D14D7D" w:rsidRDefault="00E00EB9" w:rsidP="00E00EB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ความเท่าเทียมระหว่างเพศ</w:t>
            </w:r>
            <w:r w:rsidRPr="00D14D7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244C15" w:rsidRPr="00D14D7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</w:p>
          <w:p w14:paraId="5B3036DD" w14:textId="4B90B09D" w:rsidR="003962FA" w:rsidRPr="00D14D7D" w:rsidRDefault="00244C15" w:rsidP="003962FA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3962FA" w:rsidRPr="00D14D7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3962FA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จัด</w:t>
            </w:r>
            <w:r w:rsidR="003962FA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การฝึกอบรมวิทยากรกระบวนการ (</w:t>
            </w:r>
            <w:r w:rsidR="003962FA" w:rsidRPr="00D14D7D">
              <w:rPr>
                <w:rFonts w:ascii="TH SarabunPSK" w:hAnsi="TH SarabunPSK" w:cs="TH SarabunPSK"/>
                <w:spacing w:val="-5"/>
                <w:sz w:val="28"/>
              </w:rPr>
              <w:t xml:space="preserve">Facilitator)   </w:t>
            </w:r>
            <w:r w:rsidR="003962FA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หลักสูตรสร้างความตระหนักรู้เรื่องความเท่าเทียมระหว่างเพศ</w:t>
            </w:r>
            <w:r w:rsidR="003962FA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จำนวน ๑ ครั้ง</w:t>
            </w:r>
          </w:p>
        </w:tc>
        <w:tc>
          <w:tcPr>
            <w:tcW w:w="1816" w:type="dxa"/>
          </w:tcPr>
          <w:p w14:paraId="63B5B2BF" w14:textId="5679D8AA" w:rsidR="00E00EB9" w:rsidRPr="00D14D7D" w:rsidRDefault="00244C15" w:rsidP="003962FA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มกราคม</w:t>
            </w:r>
            <w:r w:rsidR="00E00EB9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="003962FA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–</w:t>
            </w:r>
            <w:r w:rsidR="00E00EB9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="003962FA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มิถุนายน </w:t>
            </w:r>
            <w:r w:rsidR="00E00EB9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๒๕๖๔</w:t>
            </w:r>
          </w:p>
        </w:tc>
        <w:tc>
          <w:tcPr>
            <w:tcW w:w="1276" w:type="dxa"/>
          </w:tcPr>
          <w:p w14:paraId="4C9729E5" w14:textId="5C705F6A" w:rsidR="00E00EB9" w:rsidRPr="00D14D7D" w:rsidRDefault="00244C15" w:rsidP="00E00EB9">
            <w:pPr>
              <w:jc w:val="righ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๓</w:t>
            </w:r>
            <w:r w:rsidR="00883E66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</w:t>
            </w:r>
            <w:r w:rsidR="00883E66"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="00883E66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14:paraId="5E2F0E3B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ระดับความ</w:t>
            </w:r>
          </w:p>
          <w:p w14:paraId="4E41D7AE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สำเร็จของ</w:t>
            </w:r>
          </w:p>
          <w:p w14:paraId="4EFC1DC7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การพัฒนา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หลักสูตร</w:t>
            </w:r>
          </w:p>
          <w:p w14:paraId="390F46E4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การฝึกอบรมสร้างความตระหนักรู้</w:t>
            </w:r>
          </w:p>
          <w:p w14:paraId="1A1F6C60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เรื่องความ</w:t>
            </w:r>
          </w:p>
          <w:p w14:paraId="428D66A8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เท่าเทียมระหว่างเพศ</w:t>
            </w:r>
          </w:p>
          <w:p w14:paraId="45A81552" w14:textId="77777777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3396" w:type="dxa"/>
          </w:tcPr>
          <w:p w14:paraId="5C46BFE8" w14:textId="35D7B82E" w:rsidR="00E00EB9" w:rsidRPr="00D14D7D" w:rsidRDefault="00E00EB9" w:rsidP="00E00EB9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</w:tr>
      <w:tr w:rsidR="008428A9" w:rsidRPr="00D14D7D" w14:paraId="620A0040" w14:textId="77777777" w:rsidTr="00895C6E">
        <w:trPr>
          <w:jc w:val="center"/>
        </w:trPr>
        <w:tc>
          <w:tcPr>
            <w:tcW w:w="16155" w:type="dxa"/>
            <w:gridSpan w:val="8"/>
          </w:tcPr>
          <w:p w14:paraId="7E216419" w14:textId="0875F2A6" w:rsidR="008428A9" w:rsidRPr="00D14D7D" w:rsidRDefault="00DE43AC" w:rsidP="00DE43AC">
            <w:pPr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lastRenderedPageBreak/>
              <w:t>๒.๒</w:t>
            </w:r>
            <w:r w:rsidR="008428A9"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 xml:space="preserve"> </w:t>
            </w:r>
            <w:r w:rsidR="008428A9"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 xml:space="preserve">การเสริมสร้างความตระหนักรู้เรื่องพระราชบัญญัติความเท่าเทียมระหว่างเพศและกลไกในการคุ้มครองป้องกันการเลือกปฏิบัติและการส่งเสริมความเสมอภาคระหว่างเพศ </w:t>
            </w:r>
          </w:p>
        </w:tc>
      </w:tr>
      <w:tr w:rsidR="00244C15" w:rsidRPr="00D14D7D" w14:paraId="1CAD4A2D" w14:textId="77777777" w:rsidTr="00244994">
        <w:trPr>
          <w:jc w:val="center"/>
        </w:trPr>
        <w:tc>
          <w:tcPr>
            <w:tcW w:w="2242" w:type="dxa"/>
          </w:tcPr>
          <w:p w14:paraId="2B6C92AF" w14:textId="77777777" w:rsidR="00244C15" w:rsidRPr="00D14D7D" w:rsidRDefault="00244C15" w:rsidP="00244C15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spacing w:line="360" w:lineRule="exact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การสัมมนาเสริมสร้าง</w:t>
            </w:r>
          </w:p>
          <w:p w14:paraId="7379B98E" w14:textId="77777777" w:rsidR="00244C15" w:rsidRPr="00D14D7D" w:rsidRDefault="00244C15" w:rsidP="00244C15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spacing w:line="360" w:lineRule="exact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ความตระหนักรู้เรื่อง</w:t>
            </w:r>
          </w:p>
          <w:p w14:paraId="18A81C5E" w14:textId="1FD07C31" w:rsidR="00244C15" w:rsidRPr="00D14D7D" w:rsidRDefault="00244C15" w:rsidP="00244C15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spacing w:line="360" w:lineRule="exac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ความเท่าเทียมระหว่างเพศ</w:t>
            </w:r>
          </w:p>
        </w:tc>
        <w:tc>
          <w:tcPr>
            <w:tcW w:w="1893" w:type="dxa"/>
          </w:tcPr>
          <w:p w14:paraId="1FBC40D8" w14:textId="77777777" w:rsidR="00244C15" w:rsidRPr="00D14D7D" w:rsidRDefault="00244C15" w:rsidP="00244C15">
            <w:pPr>
              <w:tabs>
                <w:tab w:val="left" w:pos="1701"/>
              </w:tabs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>๑. เพื่อส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ร้างความตระหนักและสร้าง</w:t>
            </w:r>
          </w:p>
          <w:p w14:paraId="475C6429" w14:textId="2C253057" w:rsidR="00244C15" w:rsidRPr="00D14D7D" w:rsidRDefault="00244C15" w:rsidP="00244C15">
            <w:pPr>
              <w:tabs>
                <w:tab w:val="left" w:pos="1701"/>
              </w:tabs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 xml:space="preserve">การยอมรับเรื่องความเท่าเทียมระหว่างเพศ </w:t>
            </w:r>
          </w:p>
          <w:p w14:paraId="41AE2DFE" w14:textId="25E5B9ED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. เพื่อสร้าง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ความรู้ความเข้าใจเกี่ยวกับ</w:t>
            </w:r>
          </w:p>
          <w:p w14:paraId="52273A1F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การดำเนินงาน</w:t>
            </w:r>
          </w:p>
          <w:p w14:paraId="45ED90BA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ด้านความเท่าเทียมระหว่างเพศและ</w:t>
            </w:r>
          </w:p>
          <w:p w14:paraId="45D604C4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การดำเนินงาน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ตาม พ.ร.บ.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ความเท่าเทียมระหว่างเพศ </w:t>
            </w:r>
          </w:p>
          <w:p w14:paraId="3E819AD6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พ.ศ. ๒๕๕๘</w:t>
            </w:r>
          </w:p>
          <w:p w14:paraId="58838F94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๓. เพื่อชี้แจงแนวทางการปฏิบัติงาน</w:t>
            </w:r>
          </w:p>
          <w:p w14:paraId="7AA91F45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ในการส่งเสริมความ</w:t>
            </w:r>
          </w:p>
          <w:p w14:paraId="3DEB6847" w14:textId="77777777" w:rsidR="000A7508" w:rsidRDefault="00244C15" w:rsidP="000A7508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เท่าเทียมระหว่างเพศ รวมทั้ง</w:t>
            </w:r>
            <w:r w:rsidR="000A7508">
              <w:rPr>
                <w:rFonts w:ascii="TH SarabunPSK" w:hAnsi="TH SarabunPSK" w:cs="TH SarabunPSK" w:hint="cs"/>
                <w:spacing w:val="-5"/>
                <w:sz w:val="28"/>
                <w:cs/>
              </w:rPr>
              <w:t>การขอรับงบประมาณสนับสนุนจากกองทุนฯ เพื่อดำเนินงานเกี่ยวกับ</w:t>
            </w:r>
          </w:p>
          <w:p w14:paraId="0454FBB3" w14:textId="72B2742F" w:rsidR="00244C15" w:rsidRPr="000A7508" w:rsidRDefault="000A7508" w:rsidP="000A7508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การส่งเสริมความเท่าเทียมระหว่างเพศ </w:t>
            </w:r>
          </w:p>
        </w:tc>
        <w:tc>
          <w:tcPr>
            <w:tcW w:w="1758" w:type="dxa"/>
          </w:tcPr>
          <w:p w14:paraId="2082F55B" w14:textId="77777777" w:rsidR="00244C15" w:rsidRPr="00D14D7D" w:rsidRDefault="00244C15" w:rsidP="00244C15">
            <w:pPr>
              <w:spacing w:line="360" w:lineRule="exact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กลุ่มเป้าหมายระดับเจ้าหน้าที่ผ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ู้ปฏิบัติงานผู้แทน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ศูนย์เรียนรู้ฯ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ผู้แทน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พมจ.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ผู้แทน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สสว. ผู้แทนสถาบันการศึกษา ผู้แทน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จากองค์กรพัฒนาเอกชน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/ผู้ที่มีความสนใจ และ</w:t>
            </w:r>
          </w:p>
          <w:p w14:paraId="3D3DC38C" w14:textId="5B0B5DAD" w:rsidR="00244C15" w:rsidRPr="00D14D7D" w:rsidRDefault="00244C15" w:rsidP="00244C15">
            <w:pPr>
              <w:spacing w:line="360" w:lineRule="exact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ผู้สังเกตการณ์ </w:t>
            </w:r>
          </w:p>
          <w:p w14:paraId="355A3F62" w14:textId="5C07A082" w:rsidR="00244C15" w:rsidRPr="00D14D7D" w:rsidRDefault="00244C15" w:rsidP="00244C15">
            <w:pPr>
              <w:spacing w:line="360" w:lineRule="exact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จำนวนประมาณ ๑๒๐ คน</w:t>
            </w:r>
          </w:p>
          <w:p w14:paraId="4B48A252" w14:textId="5B60CF63" w:rsidR="00244C15" w:rsidRPr="00D14D7D" w:rsidRDefault="00244C15" w:rsidP="00244C15">
            <w:pPr>
              <w:spacing w:line="360" w:lineRule="exact"/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2498" w:type="dxa"/>
          </w:tcPr>
          <w:p w14:paraId="47E78B67" w14:textId="6E264044" w:rsidR="00244C15" w:rsidRPr="00D14D7D" w:rsidRDefault="000A7508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๑. กำหนดรูปแบบ </w:t>
            </w:r>
            <w:r w:rsidR="00244C15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เนื้อหา</w:t>
            </w:r>
          </w:p>
          <w:p w14:paraId="18DBBB5F" w14:textId="698233F0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การสัมมนาฯ </w:t>
            </w:r>
          </w:p>
          <w:p w14:paraId="40AFF3E5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๒. ประสานเชิญกลุ่มเป้าหมาย</w:t>
            </w:r>
          </w:p>
          <w:p w14:paraId="760BD203" w14:textId="432BFAB5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๓. จัดสัมม</w:t>
            </w:r>
            <w:r w:rsidR="002C1996">
              <w:rPr>
                <w:rFonts w:ascii="TH SarabunPSK" w:hAnsi="TH SarabunPSK" w:cs="TH SarabunPSK" w:hint="cs"/>
                <w:spacing w:val="-5"/>
                <w:sz w:val="28"/>
                <w:cs/>
              </w:rPr>
              <w:t>นา ระยะเวลา ๒ วัน ๑</w:t>
            </w:r>
            <w:r w:rsidR="003F3FA2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คืน </w:t>
            </w:r>
          </w:p>
          <w:p w14:paraId="020BDE47" w14:textId="7D8049C9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๔. รายงานผลการจัดสัมมนาฯ</w:t>
            </w:r>
          </w:p>
          <w:p w14:paraId="3C8808A5" w14:textId="50D2F400" w:rsidR="00244C15" w:rsidRPr="00D14D7D" w:rsidRDefault="00244C15" w:rsidP="00244C15">
            <w:pPr>
              <w:spacing w:line="360" w:lineRule="exact"/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1816" w:type="dxa"/>
          </w:tcPr>
          <w:p w14:paraId="1A87D0CD" w14:textId="444FC3C6" w:rsidR="00244C15" w:rsidRPr="00D14D7D" w:rsidRDefault="00334B3D" w:rsidP="00334B3D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  <w:bookmarkStart w:id="0" w:name="_GoBack"/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วันที่ ๓ </w:t>
            </w:r>
            <w:r>
              <w:rPr>
                <w:rFonts w:ascii="TH SarabunPSK" w:hAnsi="TH SarabunPSK" w:cs="TH SarabunPSK"/>
                <w:spacing w:val="-5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๑๙ </w:t>
            </w:r>
            <w:bookmarkEnd w:id="0"/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กุมภาพันธ์ </w:t>
            </w:r>
            <w:r w:rsidR="002C1996">
              <w:rPr>
                <w:rFonts w:ascii="TH SarabunPSK" w:hAnsi="TH SarabunPSK" w:cs="TH SarabunPSK" w:hint="cs"/>
                <w:spacing w:val="-5"/>
                <w:sz w:val="28"/>
                <w:cs/>
              </w:rPr>
              <w:t>๒๕๖๔</w:t>
            </w:r>
          </w:p>
          <w:p w14:paraId="676208D5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36F9D4B5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2961EADD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2C7BE239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27A2788E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49C06826" w14:textId="3C7A5C93" w:rsidR="00244C15" w:rsidRPr="00D14D7D" w:rsidRDefault="00244C15" w:rsidP="00244C15">
            <w:pPr>
              <w:spacing w:line="360" w:lineRule="exact"/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1276" w:type="dxa"/>
          </w:tcPr>
          <w:p w14:paraId="1C4A2D8C" w14:textId="40D48441" w:rsidR="00244C15" w:rsidRPr="00D14D7D" w:rsidRDefault="003F3FA2" w:rsidP="00244C15">
            <w:pPr>
              <w:jc w:val="righ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๖๕</w:t>
            </w:r>
            <w:r w:rsidR="00244C15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</w:t>
            </w:r>
            <w:r w:rsidR="00244C15"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="00244C15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๐๐๐</w:t>
            </w:r>
          </w:p>
          <w:p w14:paraId="64C2041C" w14:textId="77777777" w:rsidR="00244C15" w:rsidRPr="00D14D7D" w:rsidRDefault="00244C15" w:rsidP="00244C15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0224A57B" w14:textId="77777777" w:rsidR="00244C15" w:rsidRPr="00D14D7D" w:rsidRDefault="00244C15" w:rsidP="00244C15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52ED0419" w14:textId="77777777" w:rsidR="00244C15" w:rsidRPr="00D14D7D" w:rsidRDefault="00244C15" w:rsidP="00244C15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69C31790" w14:textId="77777777" w:rsidR="00244C15" w:rsidRPr="00D14D7D" w:rsidRDefault="00244C15" w:rsidP="00244C15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7C6BD00B" w14:textId="77777777" w:rsidR="00244C15" w:rsidRPr="00D14D7D" w:rsidRDefault="00244C15" w:rsidP="00244C15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4F1922F1" w14:textId="77777777" w:rsidR="00244C15" w:rsidRPr="00D14D7D" w:rsidRDefault="00244C15" w:rsidP="00244C15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125E5597" w14:textId="77777777" w:rsidR="00244C15" w:rsidRPr="00D14D7D" w:rsidRDefault="00244C15" w:rsidP="00244C15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480633C2" w14:textId="77777777" w:rsidR="00244C15" w:rsidRPr="00D14D7D" w:rsidRDefault="00244C15" w:rsidP="00244C15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30FC7245" w14:textId="77777777" w:rsidR="00244C15" w:rsidRPr="00D14D7D" w:rsidRDefault="00244C15" w:rsidP="00244C15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5FB87DE8" w14:textId="77777777" w:rsidR="00244C15" w:rsidRPr="00D14D7D" w:rsidRDefault="00244C15" w:rsidP="00244C15">
            <w:pPr>
              <w:jc w:val="right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43C31A01" w14:textId="77777777" w:rsidR="00244C15" w:rsidRPr="00D14D7D" w:rsidRDefault="00244C15" w:rsidP="00244C15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2EC96158" w14:textId="77777777" w:rsidR="00244C15" w:rsidRPr="00D14D7D" w:rsidRDefault="00244C15" w:rsidP="00244C15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7EA843A8" w14:textId="77777777" w:rsidR="00244C15" w:rsidRPr="00D14D7D" w:rsidRDefault="00244C15" w:rsidP="00244C15">
            <w:pPr>
              <w:jc w:val="center"/>
              <w:rPr>
                <w:rFonts w:ascii="TH SarabunPSK" w:hAnsi="TH SarabunPSK" w:cs="TH SarabunPSK"/>
                <w:spacing w:val="-5"/>
                <w:sz w:val="28"/>
              </w:rPr>
            </w:pPr>
          </w:p>
          <w:p w14:paraId="75685B35" w14:textId="1EF79CE1" w:rsidR="00244C15" w:rsidRPr="00D14D7D" w:rsidRDefault="00244C15" w:rsidP="00244C15">
            <w:pPr>
              <w:spacing w:line="360" w:lineRule="exact"/>
              <w:jc w:val="right"/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1276" w:type="dxa"/>
          </w:tcPr>
          <w:p w14:paraId="4C1E98FE" w14:textId="70D232AE" w:rsidR="00244C15" w:rsidRPr="00D14D7D" w:rsidRDefault="000A7508" w:rsidP="00244C15">
            <w:pPr>
              <w:rPr>
                <w:rFonts w:ascii="TH SarabunPSK" w:hAnsi="TH SarabunPSK" w:cs="TH SarabunPSK"/>
                <w:spacing w:val="-9"/>
                <w:sz w:val="28"/>
              </w:rPr>
            </w:pPr>
            <w:r>
              <w:rPr>
                <w:rFonts w:ascii="TH SarabunPSK" w:hAnsi="TH SarabunPSK" w:cs="TH SarabunPSK" w:hint="cs"/>
                <w:spacing w:val="-9"/>
                <w:sz w:val="28"/>
                <w:cs/>
              </w:rPr>
              <w:t>๑. ร้อยละ ๘</w:t>
            </w:r>
            <w:r w:rsidR="00244C15"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>๐ ของกลุ่ม</w:t>
            </w:r>
          </w:p>
          <w:p w14:paraId="4CE02D20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9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>เป้าหมาย</w:t>
            </w:r>
          </w:p>
          <w:p w14:paraId="4F301132" w14:textId="5ECB34EA" w:rsidR="00244C15" w:rsidRPr="00D14D7D" w:rsidRDefault="00244C15" w:rsidP="00244C15">
            <w:pPr>
              <w:rPr>
                <w:rFonts w:ascii="TH SarabunPSK" w:hAnsi="TH SarabunPSK" w:cs="TH SarabunPSK"/>
                <w:spacing w:val="-9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>เข้าร่วมการสัมมนาฯ</w:t>
            </w:r>
          </w:p>
          <w:p w14:paraId="4FED9BF9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9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 xml:space="preserve">๒. </w:t>
            </w:r>
            <w:r w:rsidRPr="00D14D7D">
              <w:rPr>
                <w:rFonts w:ascii="TH SarabunPSK" w:hAnsi="TH SarabunPSK" w:cs="TH SarabunPSK"/>
                <w:spacing w:val="-9"/>
                <w:sz w:val="28"/>
                <w:cs/>
              </w:rPr>
              <w:t>ร้อยละ</w:t>
            </w: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 xml:space="preserve"> ๘๐ของ</w:t>
            </w:r>
            <w:r w:rsidRPr="00D14D7D">
              <w:rPr>
                <w:rFonts w:ascii="TH SarabunPSK" w:hAnsi="TH SarabunPSK" w:cs="TH SarabunPSK"/>
                <w:spacing w:val="-9"/>
                <w:sz w:val="28"/>
                <w:cs/>
              </w:rPr>
              <w:t>กลุ่ม</w:t>
            </w:r>
          </w:p>
          <w:p w14:paraId="69857E9E" w14:textId="77777777" w:rsidR="00244C15" w:rsidRPr="00D14D7D" w:rsidRDefault="00244C15" w:rsidP="00244C15">
            <w:pPr>
              <w:rPr>
                <w:rFonts w:ascii="TH SarabunPSK" w:hAnsi="TH SarabunPSK" w:cs="TH SarabunPSK"/>
                <w:spacing w:val="-9"/>
                <w:sz w:val="28"/>
              </w:rPr>
            </w:pPr>
            <w:r w:rsidRPr="00D14D7D">
              <w:rPr>
                <w:rFonts w:ascii="TH SarabunPSK" w:hAnsi="TH SarabunPSK" w:cs="TH SarabunPSK"/>
                <w:spacing w:val="-9"/>
                <w:sz w:val="28"/>
                <w:cs/>
              </w:rPr>
              <w:t>เป้าหมาย</w:t>
            </w:r>
          </w:p>
          <w:p w14:paraId="764927E9" w14:textId="77777777" w:rsidR="00244C15" w:rsidRPr="00D14D7D" w:rsidRDefault="00244C15" w:rsidP="00244C15">
            <w:pPr>
              <w:spacing w:line="360" w:lineRule="exact"/>
              <w:rPr>
                <w:rFonts w:ascii="TH SarabunPSK" w:hAnsi="TH SarabunPSK" w:cs="TH SarabunPSK"/>
                <w:spacing w:val="-9"/>
                <w:sz w:val="28"/>
              </w:rPr>
            </w:pPr>
            <w:r w:rsidRPr="00D14D7D">
              <w:rPr>
                <w:rFonts w:ascii="TH SarabunPSK" w:hAnsi="TH SarabunPSK" w:cs="TH SarabunPSK"/>
                <w:spacing w:val="-9"/>
                <w:sz w:val="28"/>
                <w:cs/>
              </w:rPr>
              <w:t>ที่เข้า</w:t>
            </w: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>ร่วม</w:t>
            </w:r>
          </w:p>
          <w:p w14:paraId="38F6B84A" w14:textId="77777777" w:rsidR="00244C15" w:rsidRPr="00D14D7D" w:rsidRDefault="00244C15" w:rsidP="00244C15">
            <w:pPr>
              <w:spacing w:line="360" w:lineRule="exact"/>
              <w:rPr>
                <w:rFonts w:ascii="TH SarabunPSK" w:hAnsi="TH SarabunPSK" w:cs="TH SarabunPSK"/>
                <w:spacing w:val="-9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9"/>
                <w:sz w:val="28"/>
                <w:cs/>
              </w:rPr>
              <w:t>การสัมมนาฯ</w:t>
            </w:r>
          </w:p>
          <w:p w14:paraId="3F80058D" w14:textId="6C08C80C" w:rsidR="00244C15" w:rsidRPr="00D14D7D" w:rsidRDefault="00244C15" w:rsidP="00244C15">
            <w:pPr>
              <w:spacing w:line="360" w:lineRule="exac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9"/>
                <w:sz w:val="28"/>
                <w:cs/>
              </w:rPr>
              <w:t>มีความรู้ความเข้าใจเรื่องความเท่าเทียมระหว่างเพศ</w:t>
            </w:r>
          </w:p>
        </w:tc>
        <w:tc>
          <w:tcPr>
            <w:tcW w:w="3396" w:type="dxa"/>
          </w:tcPr>
          <w:p w14:paraId="2D61D175" w14:textId="05B1938B" w:rsidR="00244C15" w:rsidRPr="00D14D7D" w:rsidRDefault="00244C15" w:rsidP="00244C15">
            <w:pPr>
              <w:spacing w:line="360" w:lineRule="exac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กลุ่มเป้าหมายไม่ซ้ำกับกลุ่มเป้าหมายข้อ ๒.๑</w:t>
            </w:r>
          </w:p>
        </w:tc>
      </w:tr>
      <w:tr w:rsidR="000809B0" w:rsidRPr="00D14D7D" w14:paraId="39D59226" w14:textId="77777777" w:rsidTr="00E00EB9">
        <w:trPr>
          <w:jc w:val="center"/>
        </w:trPr>
        <w:tc>
          <w:tcPr>
            <w:tcW w:w="16155" w:type="dxa"/>
            <w:gridSpan w:val="8"/>
          </w:tcPr>
          <w:p w14:paraId="4C3F776E" w14:textId="4A27F9DB" w:rsidR="000809B0" w:rsidRPr="00D14D7D" w:rsidRDefault="000809B0" w:rsidP="000809B0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lastRenderedPageBreak/>
              <w:t>๒.</w:t>
            </w:r>
            <w:r w:rsidR="00DE43AC"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>๓</w:t>
            </w: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การเผยแพร่และประชาสัมพันธ์ให้สังคมตระหนักรู้เรื่องความเท่าเทียมระหว่างเพศ</w:t>
            </w:r>
          </w:p>
        </w:tc>
      </w:tr>
      <w:tr w:rsidR="000809B0" w:rsidRPr="00D14D7D" w14:paraId="3EE7356C" w14:textId="77777777" w:rsidTr="00244994">
        <w:trPr>
          <w:jc w:val="center"/>
        </w:trPr>
        <w:tc>
          <w:tcPr>
            <w:tcW w:w="2242" w:type="dxa"/>
          </w:tcPr>
          <w:p w14:paraId="104DE596" w14:textId="77777777" w:rsidR="000A7508" w:rsidRDefault="00B50D00" w:rsidP="00B50D00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การผลิต</w:t>
            </w:r>
            <w:r w:rsidR="000809B0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สื่อ</w:t>
            </w:r>
            <w:r w:rsidR="000A7508">
              <w:rPr>
                <w:rFonts w:ascii="TH SarabunPSK" w:hAnsi="TH SarabunPSK" w:cs="TH SarabunPSK" w:hint="cs"/>
                <w:spacing w:val="-5"/>
                <w:sz w:val="28"/>
                <w:cs/>
              </w:rPr>
              <w:t>เพื่อ</w:t>
            </w:r>
            <w:r w:rsidR="000809B0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สร้างความตระหนักเรื่องการส่งเสริมความเท่าเทียมระหว่างเพศ</w:t>
            </w:r>
          </w:p>
          <w:p w14:paraId="27DC1D24" w14:textId="176D5754" w:rsidR="000809B0" w:rsidRPr="00D14D7D" w:rsidRDefault="00B50D00" w:rsidP="00B50D00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ในสังคม</w:t>
            </w:r>
          </w:p>
        </w:tc>
        <w:tc>
          <w:tcPr>
            <w:tcW w:w="1893" w:type="dxa"/>
          </w:tcPr>
          <w:p w14:paraId="3D3C4DC7" w14:textId="77777777" w:rsidR="000809B0" w:rsidRPr="00D14D7D" w:rsidRDefault="000809B0" w:rsidP="000809B0">
            <w:pPr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๑. เพื่อสร้างความตระหนักรู้และการยอมรับเกี่ยวกับความเท่าเทียมระหว่างเพศ</w:t>
            </w:r>
          </w:p>
          <w:p w14:paraId="3D20B3A0" w14:textId="77777777" w:rsidR="00382B1E" w:rsidRDefault="000809B0" w:rsidP="000809B0">
            <w:pPr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๒. เพื่อสร้างความรู้ความเข้าใจเกี่ยวกับ พ.ร.บ. ความเท่าเทียมระหว่างเพศ พ.ศ. ๒๕๕๘ และกลไก</w:t>
            </w:r>
          </w:p>
          <w:p w14:paraId="25E33B8B" w14:textId="2A97DB1E" w:rsidR="000809B0" w:rsidRPr="00D14D7D" w:rsidRDefault="000809B0" w:rsidP="000809B0">
            <w:pPr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การดำเนินงาน</w:t>
            </w:r>
          </w:p>
          <w:p w14:paraId="194CA049" w14:textId="754CA33A" w:rsidR="00B50D00" w:rsidRPr="00D14D7D" w:rsidRDefault="00B50D00" w:rsidP="00B50D00">
            <w:pPr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lastRenderedPageBreak/>
              <w:t>๓. เพื่อ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>รูปแบบของสื่อและ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ช่องทางประชาสัมพันธ์ให้สังคมตระหนักรู้เรื่องความ</w:t>
            </w:r>
          </w:p>
          <w:p w14:paraId="4256B616" w14:textId="2BADDD9F" w:rsidR="00B50D00" w:rsidRPr="00D14D7D" w:rsidRDefault="00B50D00" w:rsidP="00B50D00">
            <w:pPr>
              <w:tabs>
                <w:tab w:val="left" w:pos="170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เท่าเทียมระหว่างเพศ</w:t>
            </w:r>
          </w:p>
        </w:tc>
        <w:tc>
          <w:tcPr>
            <w:tcW w:w="1758" w:type="dxa"/>
          </w:tcPr>
          <w:p w14:paraId="566F2FEE" w14:textId="77777777" w:rsidR="000A7508" w:rsidRDefault="000809B0" w:rsidP="000809B0">
            <w:pPr>
              <w:rPr>
                <w:rFonts w:ascii="TH SarabunPSK" w:hAnsi="TH SarabunPSK" w:cs="TH SarabunPSK"/>
                <w:b/>
                <w:bCs/>
                <w:spacing w:val="-7"/>
                <w:sz w:val="28"/>
              </w:rPr>
            </w:pPr>
            <w:r w:rsidRPr="000A7508">
              <w:rPr>
                <w:rFonts w:ascii="TH SarabunPSK" w:hAnsi="TH SarabunPSK" w:cs="TH SarabunPSK"/>
                <w:b/>
                <w:bCs/>
                <w:spacing w:val="-7"/>
                <w:sz w:val="28"/>
                <w:cs/>
              </w:rPr>
              <w:lastRenderedPageBreak/>
              <w:t>กลุ่มเป้าหมาย</w:t>
            </w:r>
            <w:r w:rsidR="000A7508" w:rsidRPr="000A7508">
              <w:rPr>
                <w:rFonts w:ascii="TH SarabunPSK" w:hAnsi="TH SarabunPSK" w:cs="TH SarabunPSK"/>
                <w:b/>
                <w:bCs/>
                <w:spacing w:val="-7"/>
                <w:sz w:val="28"/>
                <w:cs/>
              </w:rPr>
              <w:t>ที่</w:t>
            </w:r>
          </w:p>
          <w:p w14:paraId="77AE33EA" w14:textId="028E8ED6" w:rsidR="00B50D00" w:rsidRPr="000A7508" w:rsidRDefault="000A7508" w:rsidP="000809B0">
            <w:pPr>
              <w:rPr>
                <w:rFonts w:ascii="TH SarabunPSK" w:hAnsi="TH SarabunPSK" w:cs="TH SarabunPSK"/>
                <w:spacing w:val="-7"/>
                <w:sz w:val="28"/>
              </w:rPr>
            </w:pPr>
            <w:r w:rsidRPr="000A7508">
              <w:rPr>
                <w:rFonts w:ascii="TH SarabunPSK" w:hAnsi="TH SarabunPSK" w:cs="TH SarabunPSK"/>
                <w:b/>
                <w:bCs/>
                <w:spacing w:val="-7"/>
                <w:sz w:val="28"/>
                <w:cs/>
              </w:rPr>
              <w:t>จะเผยแพร่</w:t>
            </w:r>
            <w:r w:rsidR="000809B0" w:rsidRPr="000A7508">
              <w:rPr>
                <w:rFonts w:ascii="TH SarabunPSK" w:hAnsi="TH SarabunPSK" w:cs="TH SarabunPSK"/>
                <w:b/>
                <w:bCs/>
                <w:spacing w:val="-7"/>
                <w:sz w:val="28"/>
                <w:cs/>
              </w:rPr>
              <w:t>ประชาสัมพันธ์</w:t>
            </w:r>
          </w:p>
          <w:p w14:paraId="7083AD03" w14:textId="1A077740" w:rsidR="000809B0" w:rsidRPr="00D14D7D" w:rsidRDefault="00B50D00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แบ่งออกเป็น </w:t>
            </w:r>
            <w:r w:rsidR="008532CB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๓</w:t>
            </w:r>
            <w:r w:rsidR="000809B0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 กลุ่ม ดังนี้</w:t>
            </w:r>
          </w:p>
          <w:p w14:paraId="069132F8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กลุ่มที่ ๑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 กลุ่มที่มีแนวโน้มเลือกปฏิบัติ/ใช้ความรุนแรงและคุกคามด้วยเหตุ</w:t>
            </w:r>
          </w:p>
          <w:p w14:paraId="0B5D16B5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แห่งเพศ</w:t>
            </w:r>
          </w:p>
          <w:p w14:paraId="2B769EE7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lastRenderedPageBreak/>
              <w:t>กลุ่มที่ ๒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 กลุ่มที่มีแนวโน้มถูกเลือกปฏิบัติ/ใช้ความรุนแรงและคุกคามด้วยเหตุแห่งเพศ</w:t>
            </w:r>
          </w:p>
          <w:p w14:paraId="139432D3" w14:textId="00D3C20D" w:rsidR="008532CB" w:rsidRPr="00D14D7D" w:rsidRDefault="008532CB" w:rsidP="000809B0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>กลุ่มที่ ๓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ประชาชนทั่วไป</w:t>
            </w:r>
          </w:p>
        </w:tc>
        <w:tc>
          <w:tcPr>
            <w:tcW w:w="2498" w:type="dxa"/>
          </w:tcPr>
          <w:p w14:paraId="14184382" w14:textId="5BBFF9ED" w:rsidR="00B50D00" w:rsidRPr="00D14D7D" w:rsidRDefault="00B50D00" w:rsidP="00985161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๑.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ก</w:t>
            </w:r>
            <w:r w:rsidR="00985161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ำหนดกรอบ</w:t>
            </w:r>
            <w:r w:rsidR="003970EF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แนวคิดหลัก</w:t>
            </w:r>
            <w:r w:rsidR="00985161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="003970EF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รูปแบบ และ</w:t>
            </w:r>
            <w:r w:rsidR="00985161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เนื้อหา</w:t>
            </w:r>
            <w:r w:rsidR="00985161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ที่ต้องการสื่อสาร/เผยแพร่ประชาสัมพันธ์</w:t>
            </w:r>
          </w:p>
          <w:p w14:paraId="36C97FB8" w14:textId="77777777" w:rsidR="00F84F9F" w:rsidRDefault="00985161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๒. ดำเนินการจัดจ้าง</w:t>
            </w:r>
            <w:r w:rsidR="000A7508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๒</w:t>
            </w:r>
            <w:r w:rsidR="00F84F9F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</w:p>
          <w:p w14:paraId="74313729" w14:textId="6EE3DE06" w:rsidR="000A7508" w:rsidRDefault="000A7508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กิจกรรมย่อย ได้แก่</w:t>
            </w:r>
          </w:p>
          <w:p w14:paraId="08EC56F6" w14:textId="77777777" w:rsidR="000A7508" w:rsidRDefault="000A7508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0A7508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>กิจกรรมที่ ๑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จัดจ้าง</w:t>
            </w:r>
            <w:r w:rsidR="00985161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ผลิตสื่อสร้างความตระหนักเรื่องการส่งเสริมความเท่าเทียม</w:t>
            </w:r>
          </w:p>
          <w:p w14:paraId="3ED67973" w14:textId="77777777" w:rsidR="000A7508" w:rsidRDefault="00985161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ระหว่างเพศในสังคม</w:t>
            </w:r>
          </w:p>
          <w:p w14:paraId="01E28542" w14:textId="75FC334D" w:rsidR="00B50D00" w:rsidRDefault="000A7508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(เป็นเงิน ๕๐๐</w:t>
            </w:r>
            <w:r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๐๐๐ บาท)</w:t>
            </w:r>
          </w:p>
          <w:p w14:paraId="04BDA776" w14:textId="77777777" w:rsidR="000A7508" w:rsidRDefault="000A7508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4C05BC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lastRenderedPageBreak/>
              <w:t>กิจกรรมที่ ๒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จัดจ้างประกวด</w:t>
            </w:r>
          </w:p>
          <w:p w14:paraId="305663FC" w14:textId="469A1615" w:rsidR="00985161" w:rsidRPr="00D14D7D" w:rsidRDefault="000A7508" w:rsidP="00985161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สื่อ</w:t>
            </w:r>
            <w:r w:rsidR="00985161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สร้างความตระหนักเรื่องการส่งเสริมความเท่าเทียม</w:t>
            </w:r>
          </w:p>
          <w:p w14:paraId="2D1848B0" w14:textId="7D4680C0" w:rsidR="00985161" w:rsidRPr="00D14D7D" w:rsidRDefault="00985161" w:rsidP="00985161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ระหว่างเพศในสังคม</w:t>
            </w:r>
          </w:p>
          <w:p w14:paraId="2AB2945D" w14:textId="77777777" w:rsidR="000A7508" w:rsidRDefault="000A7508" w:rsidP="000A7508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๓</w:t>
            </w:r>
            <w:r w:rsidR="00985161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ประเมินผลการรับรู้</w:t>
            </w:r>
            <w:r w:rsidRPr="000A7508">
              <w:rPr>
                <w:rFonts w:ascii="TH SarabunPSK" w:hAnsi="TH SarabunPSK" w:cs="TH SarabunPSK"/>
                <w:spacing w:val="-5"/>
                <w:sz w:val="28"/>
                <w:cs/>
              </w:rPr>
              <w:t>เรื่อง</w:t>
            </w:r>
          </w:p>
          <w:p w14:paraId="10515825" w14:textId="1FF28FA6" w:rsidR="000A7508" w:rsidRPr="000A7508" w:rsidRDefault="000A7508" w:rsidP="000A7508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0A7508">
              <w:rPr>
                <w:rFonts w:ascii="TH SarabunPSK" w:hAnsi="TH SarabunPSK" w:cs="TH SarabunPSK"/>
                <w:spacing w:val="-5"/>
                <w:sz w:val="28"/>
                <w:cs/>
              </w:rPr>
              <w:t>การส่งเสริมความเท่าเทียม</w:t>
            </w:r>
          </w:p>
          <w:p w14:paraId="734B65BA" w14:textId="77777777" w:rsidR="000A7508" w:rsidRDefault="000A7508" w:rsidP="000A7508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0A7508">
              <w:rPr>
                <w:rFonts w:ascii="TH SarabunPSK" w:hAnsi="TH SarabunPSK" w:cs="TH SarabunPSK"/>
                <w:spacing w:val="-5"/>
                <w:sz w:val="28"/>
                <w:cs/>
              </w:rPr>
              <w:t>ระหว่างเพศในสังคม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</w:p>
          <w:p w14:paraId="48A65D39" w14:textId="0201C75B" w:rsidR="000809B0" w:rsidRPr="00D14D7D" w:rsidRDefault="000A7508" w:rsidP="000A7508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0A7508">
              <w:rPr>
                <w:rFonts w:ascii="TH SarabunPSK" w:hAnsi="TH SarabunPSK" w:cs="TH SarabunPSK"/>
                <w:spacing w:val="-5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เป็นเงิน </w:t>
            </w:r>
            <w:r w:rsidRPr="000A7508">
              <w:rPr>
                <w:rFonts w:ascii="TH SarabunPSK" w:hAnsi="TH SarabunPSK" w:cs="TH SarabunPSK"/>
                <w:spacing w:val="-5"/>
                <w:sz w:val="28"/>
                <w:cs/>
              </w:rPr>
              <w:t>๕๐๐</w:t>
            </w:r>
            <w:r w:rsidRPr="000A7508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Pr="000A7508">
              <w:rPr>
                <w:rFonts w:ascii="TH SarabunPSK" w:hAnsi="TH SarabunPSK" w:cs="TH SarabunPSK"/>
                <w:spacing w:val="-5"/>
                <w:sz w:val="28"/>
                <w:cs/>
              </w:rPr>
              <w:t>๐๐๐ บาท)</w:t>
            </w:r>
          </w:p>
        </w:tc>
        <w:tc>
          <w:tcPr>
            <w:tcW w:w="1816" w:type="dxa"/>
          </w:tcPr>
          <w:p w14:paraId="31533EEE" w14:textId="3BDB796F" w:rsidR="000809B0" w:rsidRPr="00D14D7D" w:rsidRDefault="00985161" w:rsidP="002D37AD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 xml:space="preserve">ตุลาคม ๒๕๖๓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–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="002D37A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กรกฎาคม 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๒๕๖๔</w:t>
            </w:r>
          </w:p>
        </w:tc>
        <w:tc>
          <w:tcPr>
            <w:tcW w:w="1276" w:type="dxa"/>
          </w:tcPr>
          <w:p w14:paraId="61A20787" w14:textId="0CCDCDD9" w:rsidR="000809B0" w:rsidRPr="00D14D7D" w:rsidRDefault="00985161" w:rsidP="000809B0">
            <w:pPr>
              <w:jc w:val="righ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๑</w:t>
            </w:r>
            <w:r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</w:t>
            </w:r>
            <w:r w:rsidR="000809B0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</w:t>
            </w:r>
            <w:r w:rsidR="000809B0"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="000809B0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14:paraId="63F7B294" w14:textId="77777777" w:rsidR="008532CB" w:rsidRPr="00D14D7D" w:rsidRDefault="00985161" w:rsidP="00985161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๑.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ระดับ</w:t>
            </w:r>
          </w:p>
          <w:p w14:paraId="79C14A3E" w14:textId="0EC7805E" w:rsidR="00985161" w:rsidRPr="00D14D7D" w:rsidRDefault="00985161" w:rsidP="00985161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ความ</w:t>
            </w:r>
            <w:r w:rsidR="004F7A78">
              <w:rPr>
                <w:rFonts w:ascii="TH SarabunPSK" w:hAnsi="TH SarabunPSK" w:cs="TH SarabunPSK" w:hint="cs"/>
                <w:spacing w:val="-5"/>
                <w:sz w:val="28"/>
                <w:cs/>
              </w:rPr>
              <w:t>สำเร็จการ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จัดประกวดการผลิตสื่อสร้างความตระหนักเรื่องการส่งเสริมความเท่าเทียมระหว่างเพศ</w:t>
            </w:r>
          </w:p>
          <w:p w14:paraId="449CC224" w14:textId="77777777" w:rsidR="000809B0" w:rsidRPr="00D14D7D" w:rsidRDefault="00985161" w:rsidP="00985161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ในสังคม</w:t>
            </w:r>
          </w:p>
          <w:p w14:paraId="7393A622" w14:textId="77777777" w:rsidR="00985161" w:rsidRPr="00D14D7D" w:rsidRDefault="00985161" w:rsidP="00985161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</w:t>
            </w:r>
            <w:r w:rsidRPr="00D14D7D">
              <w:rPr>
                <w:rFonts w:ascii="TH SarabunPSK" w:hAnsi="TH SarabunPSK" w:cs="TH SarabunPSK"/>
                <w:spacing w:val="-5"/>
                <w:sz w:val="28"/>
              </w:rPr>
              <w:t xml:space="preserve">. 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ร้อยละ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ความตระหนักเรื่องการส่งเสริมความเท่าเทียมระหว่างเพศ</w:t>
            </w:r>
          </w:p>
          <w:p w14:paraId="2007A26F" w14:textId="0259625D" w:rsidR="00985161" w:rsidRPr="00D14D7D" w:rsidRDefault="00985161" w:rsidP="00985161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ในสังคม</w:t>
            </w:r>
          </w:p>
        </w:tc>
        <w:tc>
          <w:tcPr>
            <w:tcW w:w="3396" w:type="dxa"/>
            <w:shd w:val="clear" w:color="auto" w:fill="auto"/>
          </w:tcPr>
          <w:p w14:paraId="481A74E8" w14:textId="77777777" w:rsidR="00382B1E" w:rsidRDefault="00382B1E" w:rsidP="00382B1E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การผลิต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สื่อ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เพื่อ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สร้างความตระหนักเรื่อง</w:t>
            </w:r>
          </w:p>
          <w:p w14:paraId="2832C434" w14:textId="3A03D12E" w:rsidR="00382B1E" w:rsidRDefault="00382B1E" w:rsidP="00382B1E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การส่งเสริมความเท่าเทียมระหว่างเพศ</w:t>
            </w:r>
          </w:p>
          <w:p w14:paraId="6332B90B" w14:textId="7F959116" w:rsidR="00382B1E" w:rsidRDefault="00382B1E" w:rsidP="00382B1E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ในสังคม</w:t>
            </w: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แบ่งออกเป็น ๒ กิจกรรมย่อย</w:t>
            </w:r>
          </w:p>
          <w:p w14:paraId="1D3252F4" w14:textId="77777777" w:rsidR="005177D5" w:rsidRDefault="005177D5" w:rsidP="005177D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5177D5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๑. </w:t>
            </w:r>
            <w:r w:rsidR="00382B1E" w:rsidRPr="005177D5">
              <w:rPr>
                <w:rFonts w:ascii="TH SarabunPSK" w:hAnsi="TH SarabunPSK" w:cs="TH SarabunPSK"/>
                <w:spacing w:val="-5"/>
                <w:sz w:val="28"/>
                <w:cs/>
              </w:rPr>
              <w:t>จัด</w:t>
            </w:r>
            <w:r w:rsidRPr="005177D5">
              <w:rPr>
                <w:rFonts w:ascii="TH SarabunPSK" w:hAnsi="TH SarabunPSK" w:cs="TH SarabunPSK"/>
                <w:spacing w:val="-5"/>
                <w:sz w:val="28"/>
                <w:cs/>
              </w:rPr>
              <w:t>จ้าง</w:t>
            </w:r>
            <w:r w:rsidR="00382B1E" w:rsidRPr="005177D5">
              <w:rPr>
                <w:rFonts w:ascii="TH SarabunPSK" w:hAnsi="TH SarabunPSK" w:cs="TH SarabunPSK"/>
                <w:spacing w:val="-5"/>
                <w:sz w:val="28"/>
                <w:cs/>
              </w:rPr>
              <w:t>ผลิตสื่อสร้างความตระหนักเรื่อง</w:t>
            </w:r>
          </w:p>
          <w:p w14:paraId="540C9DE8" w14:textId="2EA50C78" w:rsidR="005177D5" w:rsidRPr="005177D5" w:rsidRDefault="00382B1E" w:rsidP="005177D5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5177D5">
              <w:rPr>
                <w:rFonts w:ascii="TH SarabunPSK" w:hAnsi="TH SarabunPSK" w:cs="TH SarabunPSK"/>
                <w:spacing w:val="-5"/>
                <w:sz w:val="28"/>
                <w:cs/>
              </w:rPr>
              <w:t>การส่งเสริมความเท่าเทียมระหว่างเพศ</w:t>
            </w:r>
          </w:p>
          <w:p w14:paraId="2FD2352B" w14:textId="0D17AEB1" w:rsidR="005177D5" w:rsidRDefault="004F7A78" w:rsidP="005177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ในสังคม ความยาวไม่เกิน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382B1E" w:rsidRPr="005177D5">
              <w:rPr>
                <w:rFonts w:ascii="TH SarabunPSK" w:hAnsi="TH SarabunPSK" w:cs="TH SarabunPSK"/>
                <w:sz w:val="28"/>
                <w:cs/>
              </w:rPr>
              <w:t xml:space="preserve"> นาที </w:t>
            </w:r>
          </w:p>
          <w:p w14:paraId="27EBFCCB" w14:textId="0AC234AF" w:rsidR="00382B1E" w:rsidRPr="005177D5" w:rsidRDefault="00382B1E" w:rsidP="005177D5">
            <w:pPr>
              <w:rPr>
                <w:rFonts w:ascii="TH SarabunPSK" w:hAnsi="TH SarabunPSK" w:cs="TH SarabunPSK"/>
                <w:sz w:val="28"/>
              </w:rPr>
            </w:pPr>
            <w:r w:rsidRPr="005177D5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5177D5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  <w:r w:rsidRPr="005177D5">
              <w:rPr>
                <w:rFonts w:ascii="TH SarabunPSK" w:hAnsi="TH SarabunPSK" w:cs="TH SarabunPSK"/>
                <w:sz w:val="28"/>
                <w:cs/>
              </w:rPr>
              <w:t>เผยแพร่ประชาสัมพันธ์ผ่าน</w:t>
            </w:r>
            <w:r w:rsidR="005177D5">
              <w:rPr>
                <w:rFonts w:ascii="TH SarabunPSK" w:hAnsi="TH SarabunPSK" w:cs="TH SarabunPSK" w:hint="cs"/>
                <w:sz w:val="28"/>
                <w:cs/>
              </w:rPr>
              <w:t>สื่อ/</w:t>
            </w:r>
            <w:r w:rsidRPr="005177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177D5" w:rsidRPr="005177D5">
              <w:rPr>
                <w:rFonts w:ascii="TH SarabunPSK" w:hAnsi="TH SarabunPSK" w:cs="TH SarabunPSK"/>
                <w:sz w:val="28"/>
              </w:rPr>
              <w:t>Social Media</w:t>
            </w:r>
          </w:p>
          <w:p w14:paraId="015FF80B" w14:textId="77777777" w:rsidR="00F84F9F" w:rsidRDefault="005177D5" w:rsidP="003C564E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5177D5">
              <w:rPr>
                <w:rFonts w:ascii="TH SarabunPSK" w:hAnsi="TH SarabunPSK" w:cs="TH SarabunPSK"/>
                <w:spacing w:val="-5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pacing w:val="-5"/>
                <w:sz w:val="28"/>
                <w:cs/>
              </w:rPr>
              <w:t>. จัดจ้าง</w:t>
            </w:r>
            <w:r w:rsidR="003C564E" w:rsidRPr="003C564E">
              <w:rPr>
                <w:rFonts w:ascii="TH SarabunPSK" w:hAnsi="TH SarabunPSK" w:cs="TH SarabunPSK"/>
                <w:spacing w:val="-5"/>
                <w:sz w:val="28"/>
                <w:cs/>
              </w:rPr>
              <w:t>ประกวดสื่อสร้างความตระหนัก</w:t>
            </w:r>
          </w:p>
          <w:p w14:paraId="53DEF283" w14:textId="59BB6B2D" w:rsidR="003C564E" w:rsidRPr="003C564E" w:rsidRDefault="003C564E" w:rsidP="003C564E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3C564E">
              <w:rPr>
                <w:rFonts w:ascii="TH SarabunPSK" w:hAnsi="TH SarabunPSK" w:cs="TH SarabunPSK"/>
                <w:spacing w:val="-5"/>
                <w:sz w:val="28"/>
                <w:cs/>
              </w:rPr>
              <w:t>เรื่องการส่งเสริมความเท่าเทียม</w:t>
            </w:r>
          </w:p>
          <w:p w14:paraId="42009426" w14:textId="77777777" w:rsidR="00F84F9F" w:rsidRDefault="003C564E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3C564E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ระหว่างเพศในสังคม</w:t>
            </w:r>
            <w:r w:rsidR="00F84F9F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โดยใช้แนวคิดเดียว</w:t>
            </w:r>
          </w:p>
          <w:p w14:paraId="5C319E59" w14:textId="7F432CD5" w:rsidR="000809B0" w:rsidRDefault="00F84F9F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กับกิจกรรมย่อยที่ ๑ จัดการประกวดสำหรับประชาชนทั่วไป แบ่งออกเป็น ๓ ประเภทรางวัล คือ</w:t>
            </w:r>
          </w:p>
          <w:p w14:paraId="18DEDCB7" w14:textId="52425C70" w:rsidR="00F84F9F" w:rsidRDefault="00972402" w:rsidP="00F84F9F">
            <w:pPr>
              <w:pStyle w:val="ListParagraph"/>
              <w:numPr>
                <w:ilvl w:val="0"/>
                <w:numId w:val="24"/>
              </w:num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ประเภทสปอตโฆษณา</w:t>
            </w:r>
          </w:p>
          <w:p w14:paraId="257765B8" w14:textId="3899CA17" w:rsidR="00F84F9F" w:rsidRDefault="00F84F9F" w:rsidP="00F84F9F">
            <w:pPr>
              <w:pStyle w:val="ListParagraph"/>
              <w:numPr>
                <w:ilvl w:val="0"/>
                <w:numId w:val="24"/>
              </w:num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ประเภท</w:t>
            </w:r>
            <w:r w:rsidR="00972402">
              <w:rPr>
                <w:rFonts w:ascii="TH SarabunPSK" w:hAnsi="TH SarabunPSK" w:cs="TH SarabunPSK" w:hint="cs"/>
                <w:spacing w:val="-5"/>
                <w:sz w:val="28"/>
                <w:cs/>
              </w:rPr>
              <w:t>สารคดีสั้น</w:t>
            </w:r>
          </w:p>
          <w:p w14:paraId="7086148A" w14:textId="07613E25" w:rsidR="00F84F9F" w:rsidRPr="00F84F9F" w:rsidRDefault="00F84F9F" w:rsidP="00F84F9F">
            <w:pPr>
              <w:pStyle w:val="ListParagraph"/>
              <w:numPr>
                <w:ilvl w:val="0"/>
                <w:numId w:val="24"/>
              </w:numPr>
              <w:rPr>
                <w:rFonts w:ascii="TH SarabunPSK" w:hAnsi="TH SarabunPSK" w:cs="TH SarabunPSK"/>
                <w:spacing w:val="-5"/>
                <w:sz w:val="28"/>
              </w:rPr>
            </w:pPr>
            <w:r>
              <w:rPr>
                <w:rFonts w:ascii="TH SarabunPSK" w:hAnsi="TH SarabunPSK" w:cs="TH SarabunPSK" w:hint="cs"/>
                <w:spacing w:val="-5"/>
                <w:sz w:val="28"/>
                <w:cs/>
              </w:rPr>
              <w:t>ประเภท</w:t>
            </w:r>
            <w:r w:rsidR="00972402" w:rsidRPr="00F84F9F">
              <w:rPr>
                <w:rFonts w:ascii="TH SarabunPSK" w:hAnsi="TH SarabunPSK" w:cs="TH SarabunPSK" w:hint="cs"/>
                <w:spacing w:val="-5"/>
                <w:sz w:val="28"/>
                <w:cs/>
              </w:rPr>
              <w:t>โปสเตอร์</w:t>
            </w:r>
            <w:r w:rsidR="00972402">
              <w:rPr>
                <w:rFonts w:ascii="TH SarabunPSK" w:hAnsi="TH SarabunPSK" w:cs="TH SarabunPSK" w:hint="cs"/>
                <w:spacing w:val="-5"/>
                <w:sz w:val="28"/>
                <w:cs/>
              </w:rPr>
              <w:t>ออนไลน์</w:t>
            </w:r>
          </w:p>
          <w:p w14:paraId="7694A0BC" w14:textId="106342F4" w:rsidR="000809B0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</w:tr>
      <w:tr w:rsidR="0085601C" w:rsidRPr="00D14D7D" w14:paraId="3B2235D8" w14:textId="77777777" w:rsidTr="0085601C">
        <w:trPr>
          <w:jc w:val="center"/>
        </w:trPr>
        <w:tc>
          <w:tcPr>
            <w:tcW w:w="16155" w:type="dxa"/>
            <w:gridSpan w:val="8"/>
            <w:shd w:val="clear" w:color="auto" w:fill="D9D9D9" w:themeFill="background1" w:themeFillShade="D9"/>
          </w:tcPr>
          <w:p w14:paraId="70F326BE" w14:textId="62CEE406" w:rsidR="0085601C" w:rsidRPr="00D14D7D" w:rsidRDefault="0085601C" w:rsidP="000809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กิจกรรมหลักที่ ๒ 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การสนับสนุนการดำเนินงานเพื่อส่งเสริมความเท่าเทียมระหว่างเพศ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(๓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๑๒๐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๐๐๐ บาท 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 ๔๐)</w:t>
            </w:r>
          </w:p>
        </w:tc>
      </w:tr>
      <w:tr w:rsidR="000809B0" w:rsidRPr="00D14D7D" w14:paraId="63B596EB" w14:textId="77777777" w:rsidTr="00E00EB9">
        <w:trPr>
          <w:jc w:val="center"/>
        </w:trPr>
        <w:tc>
          <w:tcPr>
            <w:tcW w:w="16155" w:type="dxa"/>
            <w:gridSpan w:val="8"/>
          </w:tcPr>
          <w:p w14:paraId="46F94414" w14:textId="3649A087" w:rsidR="000809B0" w:rsidRPr="00D14D7D" w:rsidRDefault="000809B0" w:rsidP="0085601C">
            <w:pPr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เป้าหมายที่ ๓ การแก้ไขปัญหาใช้ความรุนแรงและการคุกคามด้วยเหตุแห่งเพศ (</w:t>
            </w:r>
            <w:r w:rsidR="0085601C"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>๒</w:t>
            </w:r>
            <w:r w:rsidR="0085601C" w:rsidRPr="00D14D7D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,</w:t>
            </w:r>
            <w:r w:rsidR="0085601C"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>๓๔๐</w:t>
            </w:r>
            <w:r w:rsidR="0085601C" w:rsidRPr="00D14D7D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,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๐๐๐ บาท)</w:t>
            </w:r>
          </w:p>
        </w:tc>
      </w:tr>
      <w:tr w:rsidR="000809B0" w:rsidRPr="00D14D7D" w14:paraId="64BA75BF" w14:textId="77777777" w:rsidTr="00E00EB9">
        <w:trPr>
          <w:jc w:val="center"/>
        </w:trPr>
        <w:tc>
          <w:tcPr>
            <w:tcW w:w="16155" w:type="dxa"/>
            <w:gridSpan w:val="8"/>
          </w:tcPr>
          <w:p w14:paraId="486BA58A" w14:textId="77777777" w:rsidR="000809B0" w:rsidRPr="00D14D7D" w:rsidRDefault="000809B0" w:rsidP="000809B0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 xml:space="preserve">๓.๑ 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การสนับสนุนหน่วยงานเครือข่ายเพื่อส่งเสริมคุ้มครอง และป้องกันมิให้มีการเลือกปฏิบัติ โดยไม่เป็นธรรมระหว่างเพศ</w:t>
            </w:r>
          </w:p>
        </w:tc>
      </w:tr>
      <w:tr w:rsidR="000809B0" w:rsidRPr="00D14D7D" w14:paraId="4DCCF736" w14:textId="77777777" w:rsidTr="00244994">
        <w:trPr>
          <w:jc w:val="center"/>
        </w:trPr>
        <w:tc>
          <w:tcPr>
            <w:tcW w:w="2242" w:type="dxa"/>
          </w:tcPr>
          <w:p w14:paraId="20EB7AE8" w14:textId="49885098" w:rsidR="000809B0" w:rsidRPr="00D14D7D" w:rsidRDefault="000809B0" w:rsidP="000809B0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การสนับสนุนโครงการ/กิจกรรมเพื่อส่งเสริมคุ้มครอง แ</w:t>
            </w:r>
            <w:r w:rsidR="0066395B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ละป้องกันมิให้มีการเลือกปฏิบัติ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โดยไม่เป็นธรรมระหว่างเพศ</w:t>
            </w:r>
          </w:p>
        </w:tc>
        <w:tc>
          <w:tcPr>
            <w:tcW w:w="1893" w:type="dxa"/>
          </w:tcPr>
          <w:p w14:paraId="47A9BACB" w14:textId="77777777" w:rsidR="007243EB" w:rsidRPr="00D14D7D" w:rsidRDefault="007243EB" w:rsidP="007243EB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เพื่อสนับสนุนเครือข่าย</w:t>
            </w:r>
          </w:p>
          <w:p w14:paraId="556FDC28" w14:textId="77777777" w:rsidR="007243EB" w:rsidRPr="00D14D7D" w:rsidRDefault="007243EB" w:rsidP="007243EB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ให้ดำเนินงานส่งเสริมความเท่าเทียม</w:t>
            </w:r>
          </w:p>
          <w:p w14:paraId="3F5DBF47" w14:textId="768AA429" w:rsidR="007243EB" w:rsidRPr="00D14D7D" w:rsidRDefault="007243EB" w:rsidP="007243EB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ระหว่างเพศ</w:t>
            </w:r>
          </w:p>
          <w:p w14:paraId="04D6D66C" w14:textId="639ABDE6" w:rsidR="000809B0" w:rsidRPr="00D14D7D" w:rsidRDefault="000809B0" w:rsidP="007243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</w:tcPr>
          <w:p w14:paraId="469D123E" w14:textId="77777777" w:rsidR="007243EB" w:rsidRPr="00D14D7D" w:rsidRDefault="007243EB" w:rsidP="000809B0">
            <w:pPr>
              <w:rPr>
                <w:rFonts w:ascii="TH SarabunPSK" w:eastAsia="Times New Roman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มูลนิธิ</w:t>
            </w:r>
            <w:r w:rsidRPr="00D14D7D">
              <w:rPr>
                <w:rFonts w:ascii="TH SarabunPSK" w:eastAsia="Times New Roman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สมาคม</w:t>
            </w:r>
            <w:r w:rsidRPr="00D14D7D">
              <w:rPr>
                <w:rFonts w:ascii="TH SarabunPSK" w:eastAsia="Times New Roman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ชมรม</w:t>
            </w:r>
            <w:r w:rsidRPr="00D14D7D">
              <w:rPr>
                <w:rFonts w:ascii="TH SarabunPSK" w:eastAsia="Times New Roman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องค์ก</w:t>
            </w:r>
            <w:r w:rsidRPr="00D14D7D">
              <w:rPr>
                <w:rFonts w:ascii="TH SarabunPSK" w:eastAsia="Times New Roman" w:hAnsi="TH SarabunPSK" w:cs="TH SarabunPSK" w:hint="cs"/>
                <w:spacing w:val="-5"/>
                <w:sz w:val="28"/>
                <w:cs/>
              </w:rPr>
              <w:t>ร</w:t>
            </w: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สาธารณ</w:t>
            </w:r>
          </w:p>
          <w:p w14:paraId="12D1AEE4" w14:textId="77777777" w:rsidR="007243EB" w:rsidRPr="00D14D7D" w:rsidRDefault="007243EB" w:rsidP="000809B0">
            <w:pPr>
              <w:rPr>
                <w:rFonts w:ascii="TH SarabunPSK" w:eastAsia="Times New Roman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ประโยชน์ หรือองค์กรสวัสดิการชุมชน หน่วยงานของรัฐ</w:t>
            </w:r>
          </w:p>
          <w:p w14:paraId="112F168E" w14:textId="77777777" w:rsidR="007243EB" w:rsidRPr="00D14D7D" w:rsidRDefault="007243EB" w:rsidP="000809B0">
            <w:pPr>
              <w:rPr>
                <w:rFonts w:ascii="TH SarabunPSK" w:eastAsia="Times New Roman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หรือองค์กรเอกชน</w:t>
            </w:r>
          </w:p>
          <w:p w14:paraId="56810220" w14:textId="77777777" w:rsidR="007243EB" w:rsidRPr="00D14D7D" w:rsidRDefault="007243EB" w:rsidP="000809B0">
            <w:pPr>
              <w:rPr>
                <w:rFonts w:ascii="TH SarabunPSK" w:eastAsia="Times New Roman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eastAsia="Times New Roman" w:hAnsi="TH SarabunPSK" w:cs="TH SarabunPSK" w:hint="cs"/>
                <w:spacing w:val="-5"/>
                <w:sz w:val="28"/>
                <w:cs/>
              </w:rPr>
              <w:lastRenderedPageBreak/>
              <w:t xml:space="preserve">(นิติบุคคล) </w:t>
            </w: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ซึ่งมีผลงานหรือมีวัตถุประสงค์ในการ</w:t>
            </w:r>
            <w:r w:rsidRPr="00D14D7D">
              <w:rPr>
                <w:rFonts w:ascii="TH SarabunPSK" w:eastAsia="Times New Roman" w:hAnsi="TH SarabunPSK" w:cs="TH SarabunPSK" w:hint="cs"/>
                <w:spacing w:val="-5"/>
                <w:sz w:val="28"/>
                <w:cs/>
              </w:rPr>
              <w:t>ดำ</w:t>
            </w: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เนินกิจการหรือ</w:t>
            </w:r>
          </w:p>
          <w:p w14:paraId="40ECB34B" w14:textId="2E3B7CD6" w:rsidR="000809B0" w:rsidRPr="00D14D7D" w:rsidRDefault="007243EB" w:rsidP="000809B0">
            <w:pPr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มีโครงการเพื่อส่งเสริมความเท่าเทียมระหว่างเพศ</w:t>
            </w:r>
            <w:r w:rsidRPr="00D14D7D">
              <w:rPr>
                <w:rFonts w:ascii="TH SarabunPSK" w:eastAsia="Times New Roman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หรือเพื่อคุ้มครองและ ป้องกันมิให้มีการเลือกปฏิบัติโดยไม่เป็นธรรมระหว่างเพศหรือเพื่อส่งเสริมการศึกษา  การวิจัยและการเผยแพร่ความรู้เกี่ยวกับการป้องกันมิให้มีการเลือกปฏิบัติโดยไม่เป็นธรรมระหว่างเพศ</w:t>
            </w:r>
          </w:p>
        </w:tc>
        <w:tc>
          <w:tcPr>
            <w:tcW w:w="2498" w:type="dxa"/>
          </w:tcPr>
          <w:p w14:paraId="0D88ABAB" w14:textId="77777777" w:rsidR="0066395B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๑. ประชาสัมพันธ์การสนับสนุนงบประมาณเพื่อดำเนินโครงการ/กิจกรรมเพื่อส่งเสริมคุ้มครอง และป้องกันมิให้มีการเลือกปฏิบัติ โดยไม่เป็นธรรม</w:t>
            </w:r>
          </w:p>
          <w:p w14:paraId="53A717B7" w14:textId="4F2E676F" w:rsidR="000809B0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ระหว่างเพศ</w:t>
            </w:r>
          </w:p>
          <w:p w14:paraId="4C45AEA8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 xml:space="preserve">๒.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สนับสนุนงบประมาณโครงการซึ่งมีวัตถุประสงค์ ดังนี้</w:t>
            </w:r>
          </w:p>
          <w:p w14:paraId="1641447F" w14:textId="77777777" w:rsidR="00444F7C" w:rsidRPr="00D14D7D" w:rsidRDefault="00444F7C" w:rsidP="000809B0">
            <w:pPr>
              <w:pStyle w:val="ListParagraph"/>
              <w:numPr>
                <w:ilvl w:val="0"/>
                <w:numId w:val="8"/>
              </w:numPr>
              <w:ind w:left="519" w:hanging="284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ส่งเสริม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ความรู้ความเข้าใจเรื่อง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ความเท่าเทียมระหว่างเพศ</w:t>
            </w:r>
          </w:p>
          <w:p w14:paraId="0B77598D" w14:textId="70685EC3" w:rsidR="00444F7C" w:rsidRPr="00D14D7D" w:rsidRDefault="00444F7C" w:rsidP="00444F7C">
            <w:pPr>
              <w:pStyle w:val="ListParagraph"/>
              <w:numPr>
                <w:ilvl w:val="0"/>
                <w:numId w:val="8"/>
              </w:numPr>
              <w:ind w:left="474" w:hanging="270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เพื่อคุ้มครอง ป้องกัน หรือเป็นการแก้ไขปัญหา</w:t>
            </w:r>
            <w:r w:rsidR="006C5D1F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มิให้เกิดการเลือกปฏิบัติโดยไม่เป็นธรรม</w:t>
            </w:r>
            <w:r w:rsidR="006C5D1F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   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ระหว่างเพ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ศ</w:t>
            </w:r>
          </w:p>
          <w:p w14:paraId="284A4171" w14:textId="29D537C3" w:rsidR="000809B0" w:rsidRPr="00D14D7D" w:rsidRDefault="00444F7C" w:rsidP="00444F7C">
            <w:pPr>
              <w:pStyle w:val="ListParagraph"/>
              <w:numPr>
                <w:ilvl w:val="0"/>
                <w:numId w:val="8"/>
              </w:numPr>
              <w:ind w:left="474" w:hanging="270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จัดทำแผนการรวบรวมข้อมูล หรือการศึกษาวิจัยด้านการส่งเสริมความ</w:t>
            </w:r>
            <w:r w:rsidR="00842452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 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เท่าเทียมระหว่างเพศ</w:t>
            </w:r>
          </w:p>
          <w:p w14:paraId="5A205CEB" w14:textId="6DC0A01C" w:rsidR="00444F7C" w:rsidRPr="00D14D7D" w:rsidRDefault="00444F7C" w:rsidP="00444F7C">
            <w:pPr>
              <w:pStyle w:val="ListParagraph"/>
              <w:numPr>
                <w:ilvl w:val="0"/>
                <w:numId w:val="8"/>
              </w:numPr>
              <w:ind w:left="474" w:hanging="270"/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ส่งเสริมและพัฒนาเครือข่ายเพื่อดำเนินงานด้านการส่งเสริมความ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 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เท่าเทียมระหว่างเพศ</w:t>
            </w:r>
          </w:p>
          <w:p w14:paraId="1454F386" w14:textId="26999A49" w:rsidR="000809B0" w:rsidRPr="00D14D7D" w:rsidRDefault="000809B0" w:rsidP="00444F7C">
            <w:pPr>
              <w:pStyle w:val="ListParagraph"/>
              <w:numPr>
                <w:ilvl w:val="0"/>
                <w:numId w:val="8"/>
              </w:numPr>
              <w:ind w:left="474" w:hanging="270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ส่งเสริมความเท่าเทียมระหว่างเพศ ตามที่ คกก.กทพ. เห็นสมควร</w:t>
            </w:r>
          </w:p>
        </w:tc>
        <w:tc>
          <w:tcPr>
            <w:tcW w:w="1816" w:type="dxa"/>
          </w:tcPr>
          <w:p w14:paraId="1A0F10F5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ตุลาคม ๒๕๖๓ - สิงหาคม ๒๕๖๔</w:t>
            </w:r>
          </w:p>
        </w:tc>
        <w:tc>
          <w:tcPr>
            <w:tcW w:w="1276" w:type="dxa"/>
          </w:tcPr>
          <w:p w14:paraId="4F0A4019" w14:textId="3C2A6C67" w:rsidR="000809B0" w:rsidRPr="00D14D7D" w:rsidRDefault="0085601C" w:rsidP="000809B0">
            <w:pPr>
              <w:jc w:val="righ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</w:t>
            </w:r>
            <w:r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="00444F7C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๓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๔๐</w:t>
            </w:r>
            <w:r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14:paraId="5749E8A8" w14:textId="21B2FE2F" w:rsidR="000809B0" w:rsidRPr="00D14D7D" w:rsidRDefault="0085601C" w:rsidP="000809B0">
            <w:pPr>
              <w:jc w:val="center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๒๒</w:t>
            </w:r>
            <w:r w:rsidR="007243EB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="000809B0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โครงการ</w:t>
            </w:r>
            <w:r w:rsidR="000809B0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ได้รับการสนับสนุนงบประมาณ</w:t>
            </w:r>
          </w:p>
        </w:tc>
        <w:tc>
          <w:tcPr>
            <w:tcW w:w="3396" w:type="dxa"/>
          </w:tcPr>
          <w:p w14:paraId="496F4C3F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</w:tr>
      <w:tr w:rsidR="000809B0" w:rsidRPr="00D14D7D" w14:paraId="022D9148" w14:textId="77777777" w:rsidTr="00E00EB9">
        <w:trPr>
          <w:jc w:val="center"/>
        </w:trPr>
        <w:tc>
          <w:tcPr>
            <w:tcW w:w="16155" w:type="dxa"/>
            <w:gridSpan w:val="8"/>
          </w:tcPr>
          <w:p w14:paraId="3666007D" w14:textId="12C9CBEB" w:rsidR="000809B0" w:rsidRPr="00D14D7D" w:rsidRDefault="000809B0" w:rsidP="000809B0">
            <w:pPr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lastRenderedPageBreak/>
              <w:t>เป้าหมายที่ ๔ การพัฒนาระบบการบริหารจัดการกองทุนส่งเสริมความเท่าเทียมระหว่างเพศ (</w:t>
            </w:r>
            <w:r w:rsidR="000845D1"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>๗๘</w:t>
            </w:r>
            <w:r w:rsidR="007243EB"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>๐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</w:rPr>
              <w:t>,</w:t>
            </w:r>
            <w:r w:rsidRPr="00D14D7D"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  <w:t>๐๐๐ บาท)</w:t>
            </w:r>
          </w:p>
        </w:tc>
      </w:tr>
      <w:tr w:rsidR="000809B0" w:rsidRPr="00D14D7D" w14:paraId="78FB0FEB" w14:textId="77777777" w:rsidTr="00E00EB9">
        <w:trPr>
          <w:jc w:val="center"/>
        </w:trPr>
        <w:tc>
          <w:tcPr>
            <w:tcW w:w="16155" w:type="dxa"/>
            <w:gridSpan w:val="8"/>
          </w:tcPr>
          <w:p w14:paraId="292B30C7" w14:textId="77777777" w:rsidR="000809B0" w:rsidRPr="00D14D7D" w:rsidRDefault="000809B0" w:rsidP="000809B0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๔.๑ การจัดประชุมคณะกรรมการบริหารกองทุนฯ/คณะอนุกรรมการภายใต้คณะกรรมการบริหารกองทุนฯ</w:t>
            </w:r>
          </w:p>
        </w:tc>
      </w:tr>
      <w:tr w:rsidR="000809B0" w:rsidRPr="00D14D7D" w14:paraId="12BCD6D1" w14:textId="77777777" w:rsidTr="00244994">
        <w:tblPrEx>
          <w:jc w:val="left"/>
        </w:tblPrEx>
        <w:tc>
          <w:tcPr>
            <w:tcW w:w="2242" w:type="dxa"/>
          </w:tcPr>
          <w:p w14:paraId="529EA21B" w14:textId="77777777" w:rsidR="000809B0" w:rsidRPr="00D14D7D" w:rsidRDefault="000809B0" w:rsidP="000809B0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0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(๑)</w:t>
            </w:r>
            <w:r w:rsidRPr="00D14D7D">
              <w:rPr>
                <w:rFonts w:hint="cs"/>
                <w:spacing w:val="-2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คณะกรรมการบริหารกองทุนฯ</w:t>
            </w:r>
          </w:p>
          <w:p w14:paraId="2ABDC9D7" w14:textId="77777777" w:rsidR="000809B0" w:rsidRPr="00D14D7D" w:rsidRDefault="000809B0" w:rsidP="000809B0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0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(๒) </w:t>
            </w: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คณะอนุกรรมการพิจารณากลั่นกรองโครงการ</w:t>
            </w:r>
          </w:p>
          <w:p w14:paraId="494B3B77" w14:textId="77777777" w:rsidR="00317E28" w:rsidRPr="00D14D7D" w:rsidRDefault="000809B0" w:rsidP="00317E28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0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(๓) </w:t>
            </w: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คณะอนุกรรมการติดตามและประเมินผลโครงการ</w:t>
            </w:r>
          </w:p>
          <w:p w14:paraId="67AEB2FB" w14:textId="77777777" w:rsidR="00317E28" w:rsidRPr="00D14D7D" w:rsidRDefault="00317E28" w:rsidP="00317E28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0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(๔) </w:t>
            </w: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คณะทำงานบริหาร</w:t>
            </w:r>
          </w:p>
          <w:p w14:paraId="2B895EDE" w14:textId="77777777" w:rsidR="00317E28" w:rsidRPr="00D14D7D" w:rsidRDefault="00317E28" w:rsidP="00317E28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0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ความเสี่ยง/คณะทำงาน</w:t>
            </w:r>
          </w:p>
          <w:p w14:paraId="74DC0FFB" w14:textId="3980950B" w:rsidR="00317E28" w:rsidRPr="00D14D7D" w:rsidRDefault="00317E28" w:rsidP="00317E28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0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ที่เกี่ยวข้องกับการดำเนินงานกองทุนฯ</w:t>
            </w:r>
          </w:p>
          <w:p w14:paraId="67F8456B" w14:textId="77777777" w:rsidR="000809B0" w:rsidRPr="00D14D7D" w:rsidRDefault="000809B0" w:rsidP="000809B0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0"/>
              <w:rPr>
                <w:rFonts w:ascii="TH SarabunPSK" w:hAnsi="TH SarabunPSK" w:cs="TH SarabunPSK"/>
                <w:spacing w:val="-2"/>
                <w:sz w:val="28"/>
              </w:rPr>
            </w:pPr>
          </w:p>
          <w:p w14:paraId="3A8BF968" w14:textId="77777777" w:rsidR="000809B0" w:rsidRPr="00D14D7D" w:rsidRDefault="000809B0" w:rsidP="000809B0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0"/>
              <w:rPr>
                <w:rFonts w:ascii="TH SarabunPSK" w:hAnsi="TH SarabunPSK" w:cs="TH SarabunPSK"/>
                <w:spacing w:val="-2"/>
                <w:sz w:val="28"/>
              </w:rPr>
            </w:pPr>
          </w:p>
          <w:p w14:paraId="26EBD4F6" w14:textId="77777777" w:rsidR="000809B0" w:rsidRPr="00D14D7D" w:rsidRDefault="000809B0" w:rsidP="000809B0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893" w:type="dxa"/>
          </w:tcPr>
          <w:p w14:paraId="4055B477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lastRenderedPageBreak/>
              <w:t>๑. เพื่อกำกับ ติดตามการขับเคลื่อนการดำเนินงานกองทุนฯ</w:t>
            </w:r>
          </w:p>
          <w:p w14:paraId="32F8FD91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๒. </w:t>
            </w: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เพื่อบริหารจัดการ</w:t>
            </w:r>
          </w:p>
          <w:p w14:paraId="15247055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กองทุ</w:t>
            </w: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นฯ </w:t>
            </w: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ให้มีประสิทธิภาพ</w:t>
            </w:r>
          </w:p>
        </w:tc>
        <w:tc>
          <w:tcPr>
            <w:tcW w:w="1758" w:type="dxa"/>
          </w:tcPr>
          <w:p w14:paraId="31F61963" w14:textId="77777777" w:rsidR="000809B0" w:rsidRPr="00D14D7D" w:rsidRDefault="000809B0" w:rsidP="000809B0">
            <w:pPr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คณะกรรมการคณะอนุกรรมการ</w:t>
            </w:r>
          </w:p>
          <w:p w14:paraId="4938C0C2" w14:textId="77777777" w:rsidR="000809B0" w:rsidRPr="00D14D7D" w:rsidRDefault="000809B0" w:rsidP="000809B0">
            <w:pPr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และเจ้าหน้าที่</w:t>
            </w:r>
          </w:p>
          <w:p w14:paraId="2147AB7E" w14:textId="77777777" w:rsidR="000809B0" w:rsidRPr="00D14D7D" w:rsidRDefault="000809B0" w:rsidP="000809B0">
            <w:pPr>
              <w:rPr>
                <w:rFonts w:ascii="TH SarabunPSK" w:eastAsia="Times New Roman" w:hAnsi="TH SarabunPSK" w:cs="TH SarabunPSK"/>
                <w:spacing w:val="-2"/>
                <w:sz w:val="28"/>
                <w:cs/>
              </w:rPr>
            </w:pPr>
            <w:r w:rsidRPr="00D14D7D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ที่เกี่ยวข้อง</w:t>
            </w:r>
          </w:p>
        </w:tc>
        <w:tc>
          <w:tcPr>
            <w:tcW w:w="2498" w:type="dxa"/>
          </w:tcPr>
          <w:p w14:paraId="354A332B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จัดประชุมคณะกรรมการบริหารกองทุนฯ คณะอนุกรรมการฯ เพื่อขับเคลื่อนภารกิจกองทุนฯ </w:t>
            </w:r>
          </w:p>
          <w:p w14:paraId="558AD285" w14:textId="7ECEEFF2" w:rsidR="00984FA7" w:rsidRPr="00D14D7D" w:rsidRDefault="00317E28" w:rsidP="000809B0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จำนวน ๑๓</w:t>
            </w:r>
            <w:r w:rsidR="00984FA7"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ครั้ง</w:t>
            </w:r>
          </w:p>
        </w:tc>
        <w:tc>
          <w:tcPr>
            <w:tcW w:w="1816" w:type="dxa"/>
          </w:tcPr>
          <w:p w14:paraId="49BB18AD" w14:textId="5925B2A3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ดำเนินการ</w:t>
            </w: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ระหว่างเดือน</w:t>
            </w:r>
            <w:r w:rsidR="009B03BE"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พฤศจิกายน ๒๕๖๓ - กันยายน ๒๕๖๔</w:t>
            </w:r>
          </w:p>
          <w:p w14:paraId="29AE6EF4" w14:textId="77777777" w:rsidR="000809B0" w:rsidRPr="00D14D7D" w:rsidRDefault="000809B0" w:rsidP="000809B0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247" w:hanging="247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คณะกรรมการบริหารกองทุนฯ</w:t>
            </w:r>
          </w:p>
          <w:p w14:paraId="23E352C5" w14:textId="2AF968F2" w:rsidR="000809B0" w:rsidRPr="00D14D7D" w:rsidRDefault="003B5726" w:rsidP="000809B0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247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จัดประชุม ๕</w:t>
            </w:r>
            <w:r w:rsidR="000809B0"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ครั้ง</w:t>
            </w:r>
          </w:p>
          <w:p w14:paraId="62EB1805" w14:textId="77777777" w:rsidR="000809B0" w:rsidRPr="00D14D7D" w:rsidRDefault="000809B0" w:rsidP="000809B0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247" w:hanging="247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คณะอนุกรรมการพิจารณากลั่นกรองโครงการ</w:t>
            </w:r>
          </w:p>
          <w:p w14:paraId="70056A74" w14:textId="77777777" w:rsidR="000809B0" w:rsidRPr="00D14D7D" w:rsidRDefault="000809B0" w:rsidP="000809B0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247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จัดประชุม ๔ ครั้ง</w:t>
            </w:r>
          </w:p>
          <w:p w14:paraId="1AD1E0E6" w14:textId="77777777" w:rsidR="000809B0" w:rsidRPr="00D14D7D" w:rsidRDefault="000809B0" w:rsidP="000809B0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247" w:hanging="247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คณะอนุกรรมการติดตามและ</w:t>
            </w: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lastRenderedPageBreak/>
              <w:t>ประเมินผลโครงการ</w:t>
            </w:r>
          </w:p>
          <w:p w14:paraId="3D3BE72D" w14:textId="59C20842" w:rsidR="000809B0" w:rsidRPr="00D14D7D" w:rsidRDefault="000809B0" w:rsidP="00984FA7">
            <w:pPr>
              <w:pStyle w:val="ListParagraph"/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ind w:left="247"/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จัดประชุม </w:t>
            </w:r>
            <w:r w:rsidR="003B5726"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๒</w:t>
            </w: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ครั้ง</w:t>
            </w:r>
          </w:p>
          <w:p w14:paraId="581338B0" w14:textId="77777777" w:rsidR="003B5726" w:rsidRPr="00D14D7D" w:rsidRDefault="003B5726" w:rsidP="003B5726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๔. คณะทำงานบริหาร</w:t>
            </w:r>
          </w:p>
          <w:p w14:paraId="03C3A093" w14:textId="52EFD27D" w:rsidR="003B5726" w:rsidRPr="00D14D7D" w:rsidRDefault="003B5726" w:rsidP="003B5726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  ความเสี่ยง/คณะ</w:t>
            </w:r>
          </w:p>
          <w:p w14:paraId="1E22D54D" w14:textId="77777777" w:rsidR="003B5726" w:rsidRPr="00D14D7D" w:rsidRDefault="003B5726" w:rsidP="003B5726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  ทำงานที่เกี่ยวข้อง</w:t>
            </w:r>
          </w:p>
          <w:p w14:paraId="53F38323" w14:textId="77777777" w:rsidR="003B5726" w:rsidRPr="00D14D7D" w:rsidRDefault="003B5726" w:rsidP="003B5726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  กับการดำเนินงาน</w:t>
            </w:r>
          </w:p>
          <w:p w14:paraId="27B516FF" w14:textId="77777777" w:rsidR="003B5726" w:rsidRPr="00D14D7D" w:rsidRDefault="003B5726" w:rsidP="003B5726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  กองทุนฯ จัด</w:t>
            </w:r>
          </w:p>
          <w:p w14:paraId="5F7625D2" w14:textId="56F72CD5" w:rsidR="003B5726" w:rsidRPr="00D14D7D" w:rsidRDefault="003B5726" w:rsidP="003B5726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  ประชุม ๑ ครั้ง</w:t>
            </w:r>
          </w:p>
        </w:tc>
        <w:tc>
          <w:tcPr>
            <w:tcW w:w="1276" w:type="dxa"/>
          </w:tcPr>
          <w:p w14:paraId="5295DDCD" w14:textId="775FE91A" w:rsidR="000809B0" w:rsidRPr="00D14D7D" w:rsidRDefault="00984FA7" w:rsidP="000809B0">
            <w:pPr>
              <w:jc w:val="right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lastRenderedPageBreak/>
              <w:t>๓๓๙</w:t>
            </w:r>
            <w:r w:rsidR="007243EB" w:rsidRPr="00D14D7D">
              <w:rPr>
                <w:rFonts w:ascii="TH SarabunPSK" w:hAnsi="TH SarabunPSK" w:cs="TH SarabunPSK"/>
                <w:spacing w:val="-2"/>
                <w:sz w:val="28"/>
              </w:rPr>
              <w:t>,</w:t>
            </w:r>
            <w:r w:rsidR="00317E28"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๒</w:t>
            </w:r>
            <w:r w:rsidR="007243EB"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๐๐</w:t>
            </w:r>
          </w:p>
        </w:tc>
        <w:tc>
          <w:tcPr>
            <w:tcW w:w="1276" w:type="dxa"/>
          </w:tcPr>
          <w:p w14:paraId="5A6AEC9E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/>
                <w:spacing w:val="-2"/>
                <w:sz w:val="28"/>
                <w:cs/>
              </w:rPr>
              <w:t>กองทุน</w:t>
            </w: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ฯ </w:t>
            </w:r>
          </w:p>
          <w:p w14:paraId="53045FDC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ผ่านเกณฑ์</w:t>
            </w:r>
          </w:p>
          <w:p w14:paraId="69DE5B6D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2"/>
                <w:sz w:val="28"/>
                <w:cs/>
              </w:rPr>
              <w:t>การประเมินที่กรมบัญชีกลางกำหนด</w:t>
            </w:r>
          </w:p>
          <w:p w14:paraId="12666301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  <w:p w14:paraId="7CF0E13F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3396" w:type="dxa"/>
          </w:tcPr>
          <w:p w14:paraId="3FFE1D75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7243EB" w:rsidRPr="00D14D7D" w14:paraId="6C323154" w14:textId="77777777" w:rsidTr="00895C6E">
        <w:tblPrEx>
          <w:jc w:val="left"/>
        </w:tblPrEx>
        <w:tc>
          <w:tcPr>
            <w:tcW w:w="16155" w:type="dxa"/>
            <w:gridSpan w:val="8"/>
          </w:tcPr>
          <w:p w14:paraId="440418A4" w14:textId="66C9575D" w:rsidR="007243EB" w:rsidRPr="00D14D7D" w:rsidRDefault="007243EB" w:rsidP="000809B0">
            <w:pPr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lastRenderedPageBreak/>
              <w:t>๔.๒ การจัด</w:t>
            </w:r>
            <w:r w:rsidRPr="00D14D7D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ประชุมเชิงปฏิบัติการทบทวนยุทธศาสตร์และแผนปฏิบัติการกองทุนฯ</w:t>
            </w:r>
          </w:p>
        </w:tc>
      </w:tr>
      <w:tr w:rsidR="00CC20FE" w:rsidRPr="00D14D7D" w14:paraId="755E4D05" w14:textId="77777777" w:rsidTr="00244994">
        <w:tblPrEx>
          <w:jc w:val="left"/>
        </w:tblPrEx>
        <w:tc>
          <w:tcPr>
            <w:tcW w:w="2242" w:type="dxa"/>
          </w:tcPr>
          <w:p w14:paraId="36882E2D" w14:textId="3DBDA936" w:rsidR="00CC20FE" w:rsidRPr="00D14D7D" w:rsidRDefault="00CC20FE" w:rsidP="00895C6E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 xml:space="preserve">ประชุมทบทวนแผนขับเคลื่อนกองทุนฯ และแผนปฏิบัติการกองทุนฯ (แผนระยะ 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 xml:space="preserve"> ปี)</w:t>
            </w:r>
          </w:p>
        </w:tc>
        <w:tc>
          <w:tcPr>
            <w:tcW w:w="1893" w:type="dxa"/>
          </w:tcPr>
          <w:p w14:paraId="216044E6" w14:textId="2FD9D49B" w:rsidR="00CC20FE" w:rsidRPr="00D14D7D" w:rsidRDefault="00CC20FE" w:rsidP="00895C6E">
            <w:pPr>
              <w:rPr>
                <w:rFonts w:ascii="TH SarabunPSK" w:hAnsi="TH SarabunPSK" w:cs="TH SarabunPSK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085C26" w:rsidRPr="00D14D7D">
              <w:rPr>
                <w:rFonts w:ascii="TH SarabunPSK" w:hAnsi="TH SarabunPSK" w:cs="TH SarabunPSK" w:hint="cs"/>
                <w:sz w:val="28"/>
                <w:cs/>
              </w:rPr>
              <w:t>รับฟังความคิดเห็นผู้มีส่วนได้ส่วนเสีย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 xml:space="preserve">ทบทวนและจัดทำแผนขับเคลื่อนกองทุนฯ ประจำปี ๒๕๖๓ – ๒๕๖๕ 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>และเตรียม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จัดทำแผนขับเคลื่อน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lastRenderedPageBreak/>
              <w:t>กองทุนฯ ประจำปี ๒๕๖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>๖ - ๒๕๖๘</w:t>
            </w:r>
          </w:p>
        </w:tc>
        <w:tc>
          <w:tcPr>
            <w:tcW w:w="1758" w:type="dxa"/>
          </w:tcPr>
          <w:p w14:paraId="053FE926" w14:textId="77777777" w:rsidR="00CC20FE" w:rsidRPr="00D14D7D" w:rsidRDefault="00CC20FE" w:rsidP="00895C6E">
            <w:pPr>
              <w:rPr>
                <w:rFonts w:ascii="TH SarabunPSK" w:eastAsia="Times New Roman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lastRenderedPageBreak/>
              <w:t>ผู้บริหาร สค.คณะกรรมการคณะอนุกรรมการ</w:t>
            </w:r>
          </w:p>
          <w:p w14:paraId="7FE0161E" w14:textId="77777777" w:rsidR="00CC20FE" w:rsidRPr="00D14D7D" w:rsidRDefault="00CC20FE" w:rsidP="00895C6E">
            <w:pPr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 xml:space="preserve">ผู้มีส่วนได้ส่วนเสีย จำนวน </w:t>
            </w:r>
            <w:r w:rsidRPr="00D14D7D">
              <w:rPr>
                <w:rFonts w:ascii="TH SarabunPSK" w:eastAsia="Times New Roman" w:hAnsi="TH SarabunPSK" w:cs="TH SarabunPSK" w:hint="cs"/>
                <w:spacing w:val="-5"/>
                <w:sz w:val="28"/>
                <w:cs/>
              </w:rPr>
              <w:t>๘</w:t>
            </w:r>
            <w:r w:rsidRPr="00D14D7D"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  <w:t>๐ คน</w:t>
            </w:r>
          </w:p>
        </w:tc>
        <w:tc>
          <w:tcPr>
            <w:tcW w:w="2498" w:type="dxa"/>
          </w:tcPr>
          <w:p w14:paraId="52BD6965" w14:textId="77777777" w:rsidR="00CC20FE" w:rsidRPr="00D14D7D" w:rsidRDefault="00CC20FE" w:rsidP="00895C6E">
            <w:pPr>
              <w:rPr>
                <w:rFonts w:ascii="TH SarabunPSK" w:hAnsi="TH SarabunPSK" w:cs="TH SarabunPSK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จัดประชุมเชิงปฏิบัติการทบทวนแผนขับเคลื่อนกองทุนฯ ประจำปี ๒๕๖๓ – ๒๕๖๕ จำนวน ๑ ครั้ง</w:t>
            </w:r>
          </w:p>
        </w:tc>
        <w:tc>
          <w:tcPr>
            <w:tcW w:w="1816" w:type="dxa"/>
          </w:tcPr>
          <w:p w14:paraId="47812221" w14:textId="77777777" w:rsidR="00CC20FE" w:rsidRPr="00D14D7D" w:rsidRDefault="00CC20FE" w:rsidP="00895C6E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เมษายน - กรกฎาคม ๒๕๖๔</w:t>
            </w:r>
          </w:p>
        </w:tc>
        <w:tc>
          <w:tcPr>
            <w:tcW w:w="1276" w:type="dxa"/>
          </w:tcPr>
          <w:p w14:paraId="40072F0B" w14:textId="60528B41" w:rsidR="00CC20FE" w:rsidRPr="00D14D7D" w:rsidRDefault="00085C26" w:rsidP="00895C6E">
            <w:pPr>
              <w:jc w:val="righ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๒๔๐</w:t>
            </w:r>
            <w:r w:rsidR="00CC20FE"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="00CC20FE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14:paraId="6EA497C7" w14:textId="22EB07EB" w:rsidR="00CC20FE" w:rsidRPr="00D14D7D" w:rsidRDefault="00CC20FE" w:rsidP="00895C6E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ระดับความสำเร็จของการ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 xml:space="preserve">ทบทวนและจัดทำแผนขับเคลื่อนกองทุนฯ ประจำปี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๒๕๖๓ – ๒๕๖๕ และจัดทำ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(ร่าง)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แผนขับเคลื่อนกองทุนฯ ประจำปี ๒๕๖๖ – ๒๕๖๘</w:t>
            </w:r>
          </w:p>
        </w:tc>
        <w:tc>
          <w:tcPr>
            <w:tcW w:w="3396" w:type="dxa"/>
          </w:tcPr>
          <w:p w14:paraId="3B5FA4E1" w14:textId="77777777" w:rsidR="00CC20FE" w:rsidRPr="00D14D7D" w:rsidRDefault="00CC20FE" w:rsidP="00895C6E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การประเมินผลการดำเนินงานของทุนหมุนเวียน (</w:t>
            </w:r>
            <w:r w:rsidRPr="00D14D7D">
              <w:rPr>
                <w:rFonts w:ascii="TH SarabunPSK" w:hAnsi="TH SarabunPSK" w:cs="TH SarabunPSK"/>
                <w:spacing w:val="-5"/>
                <w:sz w:val="28"/>
              </w:rPr>
              <w:t>KPI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) กำหนดให้แผนระยะยาว</w:t>
            </w:r>
          </w:p>
          <w:p w14:paraId="5F4521AE" w14:textId="77777777" w:rsidR="00CC20FE" w:rsidRPr="00D14D7D" w:rsidRDefault="00CC20FE" w:rsidP="00895C6E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และแผนประจำปีต้องไปรับความเห็นชอบ</w:t>
            </w:r>
          </w:p>
          <w:p w14:paraId="7A29F729" w14:textId="77777777" w:rsidR="00CC20FE" w:rsidRPr="00D14D7D" w:rsidRDefault="00CC20FE" w:rsidP="00895C6E">
            <w:pPr>
              <w:rPr>
                <w:rFonts w:ascii="TH SarabunPSK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จาก คกก.บริหารกองทุนฯ อย่างน้อย ๒ เดือน ก่อนเริ่มบัญชีถัดไปและจัดส่งให้กระทรวง</w:t>
            </w:r>
          </w:p>
          <w:p w14:paraId="36FBCFC3" w14:textId="77777777" w:rsidR="00CC20FE" w:rsidRPr="00D14D7D" w:rsidRDefault="00CC20FE" w:rsidP="00895C6E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การคลัง ๑ เดือน ก่อนเริ่มปีบัญชีถัดไป</w:t>
            </w:r>
          </w:p>
        </w:tc>
      </w:tr>
      <w:tr w:rsidR="000809B0" w:rsidRPr="00D14D7D" w14:paraId="4D33F6ED" w14:textId="77777777" w:rsidTr="00E00EB9">
        <w:trPr>
          <w:jc w:val="center"/>
        </w:trPr>
        <w:tc>
          <w:tcPr>
            <w:tcW w:w="16155" w:type="dxa"/>
            <w:gridSpan w:val="8"/>
          </w:tcPr>
          <w:p w14:paraId="7189C413" w14:textId="5AD4A5E7" w:rsidR="000809B0" w:rsidRPr="00D14D7D" w:rsidRDefault="000809B0" w:rsidP="000809B0">
            <w:pPr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๔.</w:t>
            </w:r>
            <w:r w:rsidR="005971DB"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การติดตามและประเมินผลการดำเนินงาน</w:t>
            </w:r>
          </w:p>
        </w:tc>
      </w:tr>
      <w:tr w:rsidR="000809B0" w:rsidRPr="00D14D7D" w14:paraId="4F585A28" w14:textId="77777777" w:rsidTr="00244994">
        <w:trPr>
          <w:jc w:val="center"/>
        </w:trPr>
        <w:tc>
          <w:tcPr>
            <w:tcW w:w="2242" w:type="dxa"/>
          </w:tcPr>
          <w:p w14:paraId="5D94BCD6" w14:textId="77777777" w:rsidR="000809B0" w:rsidRPr="00D14D7D" w:rsidRDefault="000809B0" w:rsidP="000809B0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(๑) 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ติดตามและประเมินผลการดำเนินโครงการที่ได้รับการสนับสนุนงบประมาณจากกองทุนฯ (ติดตาม</w:t>
            </w:r>
          </w:p>
          <w:p w14:paraId="2E1D364F" w14:textId="77777777" w:rsidR="000809B0" w:rsidRPr="00D14D7D" w:rsidRDefault="000809B0" w:rsidP="000809B0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ในพื้นที่)</w:t>
            </w:r>
          </w:p>
        </w:tc>
        <w:tc>
          <w:tcPr>
            <w:tcW w:w="1893" w:type="dxa"/>
          </w:tcPr>
          <w:p w14:paraId="31B94300" w14:textId="77777777" w:rsidR="000809B0" w:rsidRPr="00D14D7D" w:rsidRDefault="000809B0" w:rsidP="000809B0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ติดตามและประเมินผลการดำเนินโครงการที่ได้รับการสนับสนุนงบประมาณจากกองทุนฯ (ติดตาม</w:t>
            </w:r>
          </w:p>
          <w:p w14:paraId="2B4C29B9" w14:textId="77777777" w:rsidR="000809B0" w:rsidRPr="00D14D7D" w:rsidRDefault="000809B0" w:rsidP="000809B0">
            <w:pPr>
              <w:rPr>
                <w:rFonts w:ascii="TH SarabunPSK" w:hAnsi="TH SarabunPSK" w:cs="TH SarabunPSK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ในพื้นที่)</w:t>
            </w:r>
          </w:p>
        </w:tc>
        <w:tc>
          <w:tcPr>
            <w:tcW w:w="1758" w:type="dxa"/>
          </w:tcPr>
          <w:p w14:paraId="23E96611" w14:textId="77777777" w:rsidR="000809B0" w:rsidRPr="00D14D7D" w:rsidRDefault="000809B0" w:rsidP="000809B0">
            <w:pPr>
              <w:rPr>
                <w:rFonts w:ascii="TH SarabunPSK" w:eastAsia="Times New Roman" w:hAnsi="TH SarabunPSK" w:cs="TH SarabunPSK"/>
                <w:spacing w:val="-5"/>
                <w:sz w:val="28"/>
              </w:rPr>
            </w:pPr>
            <w:r w:rsidRPr="00D14D7D">
              <w:rPr>
                <w:rFonts w:ascii="TH SarabunPSK" w:eastAsia="Times New Roman" w:hAnsi="TH SarabunPSK" w:cs="TH SarabunPSK" w:hint="cs"/>
                <w:spacing w:val="-5"/>
                <w:sz w:val="28"/>
                <w:cs/>
              </w:rPr>
              <w:t>คณะอนุกรรมการติดตามและประเมิน</w:t>
            </w:r>
          </w:p>
          <w:p w14:paraId="4BFD5512" w14:textId="77777777" w:rsidR="000809B0" w:rsidRPr="00D14D7D" w:rsidRDefault="000809B0" w:rsidP="000809B0">
            <w:pPr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eastAsia="Times New Roman" w:hAnsi="TH SarabunPSK" w:cs="TH SarabunPSK" w:hint="cs"/>
                <w:spacing w:val="-5"/>
                <w:sz w:val="28"/>
                <w:cs/>
              </w:rPr>
              <w:t>ผลโครงการและเจ้าหน้าที่กองทุนฯ</w:t>
            </w:r>
          </w:p>
        </w:tc>
        <w:tc>
          <w:tcPr>
            <w:tcW w:w="2498" w:type="dxa"/>
          </w:tcPr>
          <w:p w14:paraId="50B56489" w14:textId="77777777" w:rsidR="000809B0" w:rsidRPr="00D14D7D" w:rsidRDefault="000809B0" w:rsidP="000809B0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>๑. กำหนดแนวทาง/เครื่องมือในการ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ติดตามและประเมินผลการดำเนินโครงการที่ได้รับการสนับสนุนงบประมาณจากกองทุนฯ (ติดตามในพื้นที่)</w:t>
            </w:r>
          </w:p>
          <w:p w14:paraId="59DEC32B" w14:textId="77777777" w:rsidR="000809B0" w:rsidRPr="00D14D7D" w:rsidRDefault="000809B0" w:rsidP="000809B0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t>๒. ลงพื้นที่ติดตามและประเมิน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ประเมินผลการดำเนินโครงการที่ได้รับการสนับสนุนงบ</w:t>
            </w:r>
          </w:p>
          <w:p w14:paraId="51F23BEF" w14:textId="77777777" w:rsidR="000809B0" w:rsidRPr="00D14D7D" w:rsidRDefault="000809B0" w:rsidP="000809B0">
            <w:pPr>
              <w:rPr>
                <w:rFonts w:ascii="TH SarabunPSK" w:hAnsi="TH SarabunPSK" w:cs="TH SarabunPSK"/>
                <w:sz w:val="28"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ประมาณจากกองทุนฯ</w:t>
            </w:r>
          </w:p>
          <w:p w14:paraId="54F22E91" w14:textId="77777777" w:rsidR="000809B0" w:rsidRPr="00D14D7D" w:rsidRDefault="000809B0" w:rsidP="000809B0">
            <w:pPr>
              <w:rPr>
                <w:rFonts w:ascii="TH SarabunPSK" w:hAnsi="TH SarabunPSK" w:cs="TH SarabunPSK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z w:val="28"/>
                <w:cs/>
              </w:rPr>
              <w:lastRenderedPageBreak/>
              <w:t>๓. สรุปผลการ</w:t>
            </w:r>
            <w:r w:rsidRPr="00D14D7D">
              <w:rPr>
                <w:rFonts w:ascii="TH SarabunPSK" w:hAnsi="TH SarabunPSK" w:cs="TH SarabunPSK"/>
                <w:sz w:val="28"/>
                <w:cs/>
              </w:rPr>
              <w:t>ติดตามและประเมินประเมินผลการดำเนินโครงการที่ได้รับการสนับสนุนงบประมาณจากกองทุนฯ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 xml:space="preserve"> เสนอรายงานต่อ คกก.บริหารกองทุน</w:t>
            </w:r>
          </w:p>
        </w:tc>
        <w:tc>
          <w:tcPr>
            <w:tcW w:w="1816" w:type="dxa"/>
          </w:tcPr>
          <w:p w14:paraId="69F15C58" w14:textId="7A6455A9" w:rsidR="000809B0" w:rsidRPr="00D14D7D" w:rsidRDefault="000809B0" w:rsidP="00566FB8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 xml:space="preserve">ตุลาคม ๒๕๖๓ </w:t>
            </w:r>
            <w:r w:rsidR="00566FB8"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–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="00566FB8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กันยายน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๒๕๖๔ (จำนวน</w:t>
            </w:r>
            <w:r w:rsidR="00317E28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๓</w:t>
            </w:r>
            <w:r w:rsidR="005971DB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ครั้ง)</w:t>
            </w:r>
          </w:p>
        </w:tc>
        <w:tc>
          <w:tcPr>
            <w:tcW w:w="1276" w:type="dxa"/>
          </w:tcPr>
          <w:p w14:paraId="6B709CD8" w14:textId="1BCC47FA" w:rsidR="000809B0" w:rsidRPr="00D14D7D" w:rsidRDefault="00B961CC" w:rsidP="000809B0">
            <w:pPr>
              <w:jc w:val="righ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๑๕</w:t>
            </w:r>
            <w:r w:rsidR="005971DB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</w:t>
            </w:r>
            <w:r w:rsidR="005971DB"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="005971DB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14:paraId="5A3DF47E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ร้อยละ ๘๐ ของจำนวนโครงการที่ได้รับการสนับสนุนงบประมาณได้รับการติดตามและ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lastRenderedPageBreak/>
              <w:t>ประเมินผลการดำเนินงาน</w:t>
            </w:r>
          </w:p>
        </w:tc>
        <w:tc>
          <w:tcPr>
            <w:tcW w:w="3396" w:type="dxa"/>
          </w:tcPr>
          <w:p w14:paraId="15D96084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</w:tr>
      <w:tr w:rsidR="000809B0" w:rsidRPr="00D14D7D" w14:paraId="626E026D" w14:textId="77777777" w:rsidTr="00E00EB9">
        <w:trPr>
          <w:jc w:val="center"/>
        </w:trPr>
        <w:tc>
          <w:tcPr>
            <w:tcW w:w="16155" w:type="dxa"/>
            <w:gridSpan w:val="8"/>
          </w:tcPr>
          <w:p w14:paraId="7ADF452E" w14:textId="1282E2E1" w:rsidR="000809B0" w:rsidRPr="00D14D7D" w:rsidRDefault="000809B0" w:rsidP="000809B0">
            <w:pPr>
              <w:rPr>
                <w:rFonts w:ascii="TH SarabunPSK" w:hAnsi="TH SarabunPSK" w:cs="TH SarabunPSK"/>
                <w:b/>
                <w:bCs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๔.</w:t>
            </w:r>
            <w:r w:rsidR="00B961CC"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D14D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ค่าวัสดุสำนักงาน</w:t>
            </w:r>
            <w:r w:rsidRPr="00D14D7D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 xml:space="preserve"> </w:t>
            </w:r>
          </w:p>
        </w:tc>
      </w:tr>
      <w:tr w:rsidR="000809B0" w:rsidRPr="00D14D7D" w14:paraId="377C86EC" w14:textId="77777777" w:rsidTr="00244994">
        <w:trPr>
          <w:jc w:val="center"/>
        </w:trPr>
        <w:tc>
          <w:tcPr>
            <w:tcW w:w="2242" w:type="dxa"/>
          </w:tcPr>
          <w:p w14:paraId="315FEE3C" w14:textId="5AFE299D" w:rsidR="000809B0" w:rsidRPr="00D14D7D" w:rsidRDefault="000809B0" w:rsidP="000809B0">
            <w:pPr>
              <w:tabs>
                <w:tab w:val="left" w:pos="1440"/>
                <w:tab w:val="left" w:pos="1843"/>
                <w:tab w:val="left" w:pos="2268"/>
                <w:tab w:val="left" w:pos="2694"/>
                <w:tab w:val="left" w:pos="411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14D7D">
              <w:rPr>
                <w:rFonts w:ascii="TH SarabunPSK" w:hAnsi="TH SarabunPSK" w:cs="TH SarabunPSK"/>
                <w:sz w:val="28"/>
                <w:cs/>
              </w:rPr>
              <w:t>ค่าวัสดุที่จำเป็นในการปฏิบัติงาน และการเตรียมเอกสารในการ</w:t>
            </w:r>
            <w:r w:rsidRPr="00D14D7D">
              <w:rPr>
                <w:rFonts w:ascii="TH SarabunPSK" w:hAnsi="TH SarabunPSK" w:cs="TH SarabunPSK" w:hint="cs"/>
                <w:sz w:val="28"/>
                <w:cs/>
              </w:rPr>
              <w:t>ดำเนินงาน/จัดการประชุม</w:t>
            </w:r>
          </w:p>
        </w:tc>
        <w:tc>
          <w:tcPr>
            <w:tcW w:w="1893" w:type="dxa"/>
          </w:tcPr>
          <w:p w14:paraId="48433715" w14:textId="77777777" w:rsidR="000809B0" w:rsidRPr="00D14D7D" w:rsidRDefault="000809B0" w:rsidP="000809B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</w:tcPr>
          <w:p w14:paraId="55A4FED0" w14:textId="77777777" w:rsidR="000809B0" w:rsidRPr="00D14D7D" w:rsidRDefault="000809B0" w:rsidP="000809B0">
            <w:pPr>
              <w:rPr>
                <w:rFonts w:ascii="TH SarabunPSK" w:eastAsia="Times New Roman" w:hAnsi="TH SarabunPSK" w:cs="TH SarabunPSK"/>
                <w:spacing w:val="-5"/>
                <w:sz w:val="28"/>
                <w:cs/>
              </w:rPr>
            </w:pPr>
          </w:p>
        </w:tc>
        <w:tc>
          <w:tcPr>
            <w:tcW w:w="2498" w:type="dxa"/>
          </w:tcPr>
          <w:p w14:paraId="35D057C4" w14:textId="77777777" w:rsidR="000809B0" w:rsidRPr="00D14D7D" w:rsidRDefault="000809B0" w:rsidP="000809B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16" w:type="dxa"/>
          </w:tcPr>
          <w:p w14:paraId="14C3CAC1" w14:textId="24A82261" w:rsidR="000809B0" w:rsidRPr="00D14D7D" w:rsidRDefault="00566FB8" w:rsidP="000809B0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ตุลาคม ๒๕๖๓ </w:t>
            </w:r>
            <w:r w:rsidRPr="00D14D7D">
              <w:rPr>
                <w:rFonts w:ascii="TH SarabunPSK" w:hAnsi="TH SarabunPSK" w:cs="TH SarabunPSK"/>
                <w:spacing w:val="-5"/>
                <w:sz w:val="28"/>
                <w:cs/>
              </w:rPr>
              <w:t>–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 กันยายน ๒๕๖๔</w:t>
            </w:r>
          </w:p>
        </w:tc>
        <w:tc>
          <w:tcPr>
            <w:tcW w:w="1276" w:type="dxa"/>
          </w:tcPr>
          <w:p w14:paraId="36460BB5" w14:textId="450DE8B4" w:rsidR="000809B0" w:rsidRPr="00D14D7D" w:rsidRDefault="00CC20FE" w:rsidP="000809B0">
            <w:pPr>
              <w:jc w:val="right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๕๐</w:t>
            </w:r>
            <w:r w:rsidRPr="00D14D7D">
              <w:rPr>
                <w:rFonts w:ascii="TH SarabunPSK" w:hAnsi="TH SarabunPSK" w:cs="TH SarabunPSK"/>
                <w:spacing w:val="-5"/>
                <w:sz w:val="28"/>
              </w:rPr>
              <w:t>,</w:t>
            </w:r>
            <w:r w:rsidR="00317E28"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๘</w:t>
            </w:r>
            <w:r w:rsidRPr="00D14D7D">
              <w:rPr>
                <w:rFonts w:ascii="TH SarabunPSK" w:hAnsi="TH SarabunPSK" w:cs="TH SarabunPSK" w:hint="cs"/>
                <w:spacing w:val="-5"/>
                <w:sz w:val="28"/>
                <w:cs/>
              </w:rPr>
              <w:t>๐๐</w:t>
            </w:r>
          </w:p>
        </w:tc>
        <w:tc>
          <w:tcPr>
            <w:tcW w:w="1276" w:type="dxa"/>
          </w:tcPr>
          <w:p w14:paraId="383BDE12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3396" w:type="dxa"/>
          </w:tcPr>
          <w:p w14:paraId="6BC31EAB" w14:textId="77777777" w:rsidR="000809B0" w:rsidRPr="00D14D7D" w:rsidRDefault="000809B0" w:rsidP="000809B0">
            <w:pPr>
              <w:rPr>
                <w:rFonts w:ascii="TH SarabunPSK" w:hAnsi="TH SarabunPSK" w:cs="TH SarabunPSK"/>
                <w:spacing w:val="-5"/>
                <w:sz w:val="28"/>
                <w:cs/>
              </w:rPr>
            </w:pPr>
          </w:p>
        </w:tc>
      </w:tr>
      <w:tr w:rsidR="000809B0" w:rsidRPr="00D14D7D" w14:paraId="7B3C689C" w14:textId="77777777" w:rsidTr="00E00EB9">
        <w:trPr>
          <w:jc w:val="center"/>
        </w:trPr>
        <w:tc>
          <w:tcPr>
            <w:tcW w:w="10207" w:type="dxa"/>
            <w:gridSpan w:val="5"/>
          </w:tcPr>
          <w:p w14:paraId="3F50EEDD" w14:textId="77777777" w:rsidR="000809B0" w:rsidRPr="00D14D7D" w:rsidRDefault="000809B0" w:rsidP="000809B0">
            <w:pPr>
              <w:jc w:val="right"/>
              <w:rPr>
                <w:rFonts w:ascii="TH SarabunPSK" w:hAnsi="TH SarabunPSK" w:cs="TH SarabunPSK"/>
                <w:b/>
                <w:bCs/>
                <w:spacing w:val="-7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7"/>
                <w:sz w:val="28"/>
                <w:cs/>
              </w:rPr>
              <w:t xml:space="preserve">รวมเป็นเงินทั้งสิ้น </w:t>
            </w:r>
          </w:p>
        </w:tc>
        <w:tc>
          <w:tcPr>
            <w:tcW w:w="1276" w:type="dxa"/>
          </w:tcPr>
          <w:p w14:paraId="1EE87A0A" w14:textId="0F17A64C" w:rsidR="000809B0" w:rsidRPr="00D14D7D" w:rsidRDefault="00B961CC" w:rsidP="000809B0">
            <w:pPr>
              <w:jc w:val="right"/>
              <w:rPr>
                <w:rFonts w:ascii="TH SarabunPSK" w:hAnsi="TH SarabunPSK" w:cs="TH SarabunPSK"/>
                <w:b/>
                <w:bCs/>
                <w:spacing w:val="-7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7"/>
                <w:sz w:val="28"/>
                <w:cs/>
              </w:rPr>
              <w:t>๗</w:t>
            </w:r>
            <w:r w:rsidRPr="00D14D7D">
              <w:rPr>
                <w:rFonts w:ascii="TH SarabunPSK" w:hAnsi="TH SarabunPSK" w:cs="TH SarabunPSK"/>
                <w:b/>
                <w:bCs/>
                <w:spacing w:val="-7"/>
                <w:sz w:val="28"/>
              </w:rPr>
              <w:t>,</w:t>
            </w:r>
            <w:r w:rsidRPr="00D14D7D">
              <w:rPr>
                <w:rFonts w:ascii="TH SarabunPSK" w:hAnsi="TH SarabunPSK" w:cs="TH SarabunPSK" w:hint="cs"/>
                <w:b/>
                <w:bCs/>
                <w:spacing w:val="-7"/>
                <w:sz w:val="28"/>
                <w:cs/>
              </w:rPr>
              <w:t>๘</w:t>
            </w:r>
            <w:r w:rsidR="000809B0" w:rsidRPr="00D14D7D">
              <w:rPr>
                <w:rFonts w:ascii="TH SarabunPSK" w:hAnsi="TH SarabunPSK" w:cs="TH SarabunPSK" w:hint="cs"/>
                <w:b/>
                <w:bCs/>
                <w:spacing w:val="-7"/>
                <w:sz w:val="28"/>
                <w:cs/>
              </w:rPr>
              <w:t>๐๐</w:t>
            </w:r>
            <w:r w:rsidR="000809B0" w:rsidRPr="00D14D7D">
              <w:rPr>
                <w:rFonts w:ascii="TH SarabunPSK" w:hAnsi="TH SarabunPSK" w:cs="TH SarabunPSK"/>
                <w:b/>
                <w:bCs/>
                <w:spacing w:val="-7"/>
                <w:sz w:val="28"/>
              </w:rPr>
              <w:t>,</w:t>
            </w:r>
            <w:r w:rsidR="000809B0" w:rsidRPr="00D14D7D">
              <w:rPr>
                <w:rFonts w:ascii="TH SarabunPSK" w:hAnsi="TH SarabunPSK" w:cs="TH SarabunPSK" w:hint="cs"/>
                <w:b/>
                <w:bCs/>
                <w:spacing w:val="-7"/>
                <w:sz w:val="28"/>
                <w:cs/>
              </w:rPr>
              <w:t>๐๐๐</w:t>
            </w:r>
          </w:p>
        </w:tc>
        <w:tc>
          <w:tcPr>
            <w:tcW w:w="4672" w:type="dxa"/>
            <w:gridSpan w:val="2"/>
          </w:tcPr>
          <w:p w14:paraId="579E9EBC" w14:textId="27FD7202" w:rsidR="000809B0" w:rsidRPr="00D14D7D" w:rsidRDefault="000809B0" w:rsidP="00B961CC">
            <w:pPr>
              <w:rPr>
                <w:rFonts w:ascii="TH SarabunPSK" w:hAnsi="TH SarabunPSK" w:cs="TH SarabunPSK"/>
                <w:b/>
                <w:bCs/>
                <w:spacing w:val="-7"/>
                <w:sz w:val="28"/>
                <w:cs/>
              </w:rPr>
            </w:pPr>
            <w:r w:rsidRPr="00D14D7D">
              <w:rPr>
                <w:rFonts w:ascii="TH SarabunPSK" w:hAnsi="TH SarabunPSK" w:cs="TH SarabunPSK" w:hint="cs"/>
                <w:b/>
                <w:bCs/>
                <w:spacing w:val="-7"/>
                <w:sz w:val="28"/>
                <w:cs/>
              </w:rPr>
              <w:t>(</w:t>
            </w:r>
            <w:r w:rsidR="00B961CC" w:rsidRPr="00D14D7D">
              <w:rPr>
                <w:rFonts w:ascii="TH SarabunPSK" w:hAnsi="TH SarabunPSK" w:cs="TH SarabunPSK" w:hint="cs"/>
                <w:b/>
                <w:bCs/>
                <w:spacing w:val="-7"/>
                <w:sz w:val="28"/>
                <w:cs/>
              </w:rPr>
              <w:t>เจ็ดล้านแปดแสน</w:t>
            </w:r>
            <w:r w:rsidRPr="00D14D7D">
              <w:rPr>
                <w:rFonts w:ascii="TH SarabunPSK" w:hAnsi="TH SarabunPSK" w:cs="TH SarabunPSK" w:hint="cs"/>
                <w:b/>
                <w:bCs/>
                <w:spacing w:val="-7"/>
                <w:sz w:val="28"/>
                <w:cs/>
              </w:rPr>
              <w:t>บาทถ้วน)</w:t>
            </w:r>
          </w:p>
        </w:tc>
      </w:tr>
    </w:tbl>
    <w:p w14:paraId="372432A0" w14:textId="77777777" w:rsidR="00E00EB9" w:rsidRPr="00D14D7D" w:rsidRDefault="00E00EB9" w:rsidP="000F20EF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sectPr w:rsidR="00E00EB9" w:rsidRPr="00D14D7D" w:rsidSect="00B04E04">
      <w:footerReference w:type="default" r:id="rId9"/>
      <w:pgSz w:w="16838" w:h="11906" w:orient="landscape"/>
      <w:pgMar w:top="709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A2FD5" w14:textId="77777777" w:rsidR="009936EF" w:rsidRDefault="009936EF" w:rsidP="007A146D">
      <w:r>
        <w:separator/>
      </w:r>
    </w:p>
  </w:endnote>
  <w:endnote w:type="continuationSeparator" w:id="0">
    <w:p w14:paraId="31CDB110" w14:textId="77777777" w:rsidR="009936EF" w:rsidRDefault="009936EF" w:rsidP="007A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93109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561E36FD" w14:textId="2564AC70" w:rsidR="00E350D0" w:rsidRPr="00B04E04" w:rsidRDefault="00E350D0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B04E0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B04E0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B04E0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334B3D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B04E0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60306C16" w14:textId="77777777" w:rsidR="00E350D0" w:rsidRDefault="00E350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72124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37C8CC62" w14:textId="77777777" w:rsidR="00E350D0" w:rsidRPr="00B04E04" w:rsidRDefault="00E350D0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B04E0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B04E0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B04E0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5B6064">
          <w:rPr>
            <w:rFonts w:ascii="TH SarabunPSK" w:hAnsi="TH SarabunPSK" w:cs="TH SarabunPSK"/>
            <w:noProof/>
            <w:sz w:val="28"/>
            <w:szCs w:val="36"/>
            <w:cs/>
          </w:rPr>
          <w:t>๘</w:t>
        </w:r>
        <w:r w:rsidRPr="00B04E0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2D55AA76" w14:textId="77777777" w:rsidR="00E350D0" w:rsidRDefault="00E35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50C6C" w14:textId="77777777" w:rsidR="009936EF" w:rsidRDefault="009936EF" w:rsidP="007A146D">
      <w:r>
        <w:separator/>
      </w:r>
    </w:p>
  </w:footnote>
  <w:footnote w:type="continuationSeparator" w:id="0">
    <w:p w14:paraId="003FAF8D" w14:textId="77777777" w:rsidR="009936EF" w:rsidRDefault="009936EF" w:rsidP="007A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08A"/>
    <w:multiLevelType w:val="hybridMultilevel"/>
    <w:tmpl w:val="8264B9E4"/>
    <w:lvl w:ilvl="0" w:tplc="22AA5F2C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7B256EA"/>
    <w:multiLevelType w:val="hybridMultilevel"/>
    <w:tmpl w:val="74A09D00"/>
    <w:lvl w:ilvl="0" w:tplc="A6B8844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D499C"/>
    <w:multiLevelType w:val="hybridMultilevel"/>
    <w:tmpl w:val="6C883072"/>
    <w:lvl w:ilvl="0" w:tplc="893EB13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B022D3"/>
    <w:multiLevelType w:val="hybridMultilevel"/>
    <w:tmpl w:val="806ADAAA"/>
    <w:lvl w:ilvl="0" w:tplc="A6B8844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C32F9"/>
    <w:multiLevelType w:val="hybridMultilevel"/>
    <w:tmpl w:val="8742686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751C8"/>
    <w:multiLevelType w:val="hybridMultilevel"/>
    <w:tmpl w:val="12DE26A0"/>
    <w:lvl w:ilvl="0" w:tplc="67D609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41D76"/>
    <w:multiLevelType w:val="hybridMultilevel"/>
    <w:tmpl w:val="3B7EB6F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2270A"/>
    <w:multiLevelType w:val="hybridMultilevel"/>
    <w:tmpl w:val="AD726BF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F3958"/>
    <w:multiLevelType w:val="hybridMultilevel"/>
    <w:tmpl w:val="C59C7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7B0F"/>
    <w:multiLevelType w:val="hybridMultilevel"/>
    <w:tmpl w:val="FBB05AF2"/>
    <w:lvl w:ilvl="0" w:tplc="33F23F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01893"/>
    <w:multiLevelType w:val="hybridMultilevel"/>
    <w:tmpl w:val="47563FA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2F3"/>
    <w:multiLevelType w:val="hybridMultilevel"/>
    <w:tmpl w:val="62BC625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E073D"/>
    <w:multiLevelType w:val="hybridMultilevel"/>
    <w:tmpl w:val="1400BC72"/>
    <w:lvl w:ilvl="0" w:tplc="876002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132F0"/>
    <w:multiLevelType w:val="hybridMultilevel"/>
    <w:tmpl w:val="8DBC04AE"/>
    <w:lvl w:ilvl="0" w:tplc="A53C9B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F2B27"/>
    <w:multiLevelType w:val="hybridMultilevel"/>
    <w:tmpl w:val="4586AA40"/>
    <w:lvl w:ilvl="0" w:tplc="4E3849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B035D"/>
    <w:multiLevelType w:val="hybridMultilevel"/>
    <w:tmpl w:val="4FBA1990"/>
    <w:lvl w:ilvl="0" w:tplc="A6B8844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E65E0"/>
    <w:multiLevelType w:val="hybridMultilevel"/>
    <w:tmpl w:val="3DD6CC6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6583C"/>
    <w:multiLevelType w:val="hybridMultilevel"/>
    <w:tmpl w:val="2A52F5EE"/>
    <w:lvl w:ilvl="0" w:tplc="85E65E62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10106F"/>
    <w:multiLevelType w:val="hybridMultilevel"/>
    <w:tmpl w:val="8A80BA26"/>
    <w:lvl w:ilvl="0" w:tplc="1B9A46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2467F"/>
    <w:multiLevelType w:val="hybridMultilevel"/>
    <w:tmpl w:val="30A4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B3EAA"/>
    <w:multiLevelType w:val="hybridMultilevel"/>
    <w:tmpl w:val="B6847972"/>
    <w:lvl w:ilvl="0" w:tplc="D01659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E6624"/>
    <w:multiLevelType w:val="hybridMultilevel"/>
    <w:tmpl w:val="8B942CD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E1891"/>
    <w:multiLevelType w:val="hybridMultilevel"/>
    <w:tmpl w:val="6712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6E08"/>
    <w:multiLevelType w:val="hybridMultilevel"/>
    <w:tmpl w:val="6C28AD3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3"/>
  </w:num>
  <w:num w:numId="5">
    <w:abstractNumId w:val="21"/>
  </w:num>
  <w:num w:numId="6">
    <w:abstractNumId w:val="4"/>
  </w:num>
  <w:num w:numId="7">
    <w:abstractNumId w:val="15"/>
  </w:num>
  <w:num w:numId="8">
    <w:abstractNumId w:val="1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9"/>
  </w:num>
  <w:num w:numId="17">
    <w:abstractNumId w:val="18"/>
  </w:num>
  <w:num w:numId="18">
    <w:abstractNumId w:val="20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F"/>
    <w:rsid w:val="0000173D"/>
    <w:rsid w:val="000139D2"/>
    <w:rsid w:val="00015C49"/>
    <w:rsid w:val="00017880"/>
    <w:rsid w:val="000222C4"/>
    <w:rsid w:val="00024A35"/>
    <w:rsid w:val="00045A2A"/>
    <w:rsid w:val="00046AE6"/>
    <w:rsid w:val="000679D2"/>
    <w:rsid w:val="00070961"/>
    <w:rsid w:val="00072ACA"/>
    <w:rsid w:val="000809B0"/>
    <w:rsid w:val="000845D1"/>
    <w:rsid w:val="00085C26"/>
    <w:rsid w:val="0008655B"/>
    <w:rsid w:val="00087488"/>
    <w:rsid w:val="000A0463"/>
    <w:rsid w:val="000A7508"/>
    <w:rsid w:val="000C41FF"/>
    <w:rsid w:val="000D236E"/>
    <w:rsid w:val="000F20EF"/>
    <w:rsid w:val="00100BE3"/>
    <w:rsid w:val="00111C7B"/>
    <w:rsid w:val="001447D9"/>
    <w:rsid w:val="00145E0B"/>
    <w:rsid w:val="00152284"/>
    <w:rsid w:val="0018692C"/>
    <w:rsid w:val="00194FFD"/>
    <w:rsid w:val="001A0E6D"/>
    <w:rsid w:val="001C03BA"/>
    <w:rsid w:val="001E1566"/>
    <w:rsid w:val="001F3D03"/>
    <w:rsid w:val="00205740"/>
    <w:rsid w:val="0021139D"/>
    <w:rsid w:val="00212394"/>
    <w:rsid w:val="00224FC9"/>
    <w:rsid w:val="00226804"/>
    <w:rsid w:val="00226E9A"/>
    <w:rsid w:val="002302D0"/>
    <w:rsid w:val="00244576"/>
    <w:rsid w:val="00244994"/>
    <w:rsid w:val="00244C15"/>
    <w:rsid w:val="00251E51"/>
    <w:rsid w:val="00270698"/>
    <w:rsid w:val="00291F20"/>
    <w:rsid w:val="002B32AB"/>
    <w:rsid w:val="002C1996"/>
    <w:rsid w:val="002D37AD"/>
    <w:rsid w:val="002E67A4"/>
    <w:rsid w:val="002F102E"/>
    <w:rsid w:val="0030544F"/>
    <w:rsid w:val="00305E04"/>
    <w:rsid w:val="00313FD9"/>
    <w:rsid w:val="00317E28"/>
    <w:rsid w:val="003307D2"/>
    <w:rsid w:val="00334B3D"/>
    <w:rsid w:val="003470DB"/>
    <w:rsid w:val="0036082B"/>
    <w:rsid w:val="0037784E"/>
    <w:rsid w:val="00382B1E"/>
    <w:rsid w:val="00382F4F"/>
    <w:rsid w:val="00383E95"/>
    <w:rsid w:val="003962FA"/>
    <w:rsid w:val="003970EF"/>
    <w:rsid w:val="003A0F60"/>
    <w:rsid w:val="003B5726"/>
    <w:rsid w:val="003B75E8"/>
    <w:rsid w:val="003B7D75"/>
    <w:rsid w:val="003C564E"/>
    <w:rsid w:val="003C6EE5"/>
    <w:rsid w:val="003F3FA2"/>
    <w:rsid w:val="004117EB"/>
    <w:rsid w:val="00417D44"/>
    <w:rsid w:val="00420326"/>
    <w:rsid w:val="004277F8"/>
    <w:rsid w:val="00431E89"/>
    <w:rsid w:val="00444F7C"/>
    <w:rsid w:val="004475BC"/>
    <w:rsid w:val="004723D5"/>
    <w:rsid w:val="00474F95"/>
    <w:rsid w:val="00491845"/>
    <w:rsid w:val="004C05BC"/>
    <w:rsid w:val="004C6BC2"/>
    <w:rsid w:val="004E7BB6"/>
    <w:rsid w:val="004F7A78"/>
    <w:rsid w:val="00501A72"/>
    <w:rsid w:val="0050460B"/>
    <w:rsid w:val="00504658"/>
    <w:rsid w:val="0050562B"/>
    <w:rsid w:val="00516AA8"/>
    <w:rsid w:val="005177D5"/>
    <w:rsid w:val="005179D6"/>
    <w:rsid w:val="00551E00"/>
    <w:rsid w:val="00565F73"/>
    <w:rsid w:val="00566ED8"/>
    <w:rsid w:val="00566FB8"/>
    <w:rsid w:val="00580C4A"/>
    <w:rsid w:val="005971DB"/>
    <w:rsid w:val="005B6064"/>
    <w:rsid w:val="005C4D86"/>
    <w:rsid w:val="005D7CC2"/>
    <w:rsid w:val="006012FB"/>
    <w:rsid w:val="00603ECE"/>
    <w:rsid w:val="00607CE4"/>
    <w:rsid w:val="006111F1"/>
    <w:rsid w:val="00624C10"/>
    <w:rsid w:val="006433B9"/>
    <w:rsid w:val="00650B83"/>
    <w:rsid w:val="006542AD"/>
    <w:rsid w:val="006610C6"/>
    <w:rsid w:val="0066395B"/>
    <w:rsid w:val="006650F8"/>
    <w:rsid w:val="00666E93"/>
    <w:rsid w:val="006851B2"/>
    <w:rsid w:val="006A15B9"/>
    <w:rsid w:val="006A532B"/>
    <w:rsid w:val="006C575A"/>
    <w:rsid w:val="006C5D1F"/>
    <w:rsid w:val="007149C5"/>
    <w:rsid w:val="00722823"/>
    <w:rsid w:val="007243EB"/>
    <w:rsid w:val="007247C7"/>
    <w:rsid w:val="00732934"/>
    <w:rsid w:val="007626A4"/>
    <w:rsid w:val="007769C4"/>
    <w:rsid w:val="00777227"/>
    <w:rsid w:val="007818DF"/>
    <w:rsid w:val="00793A49"/>
    <w:rsid w:val="007A146D"/>
    <w:rsid w:val="007A7E8E"/>
    <w:rsid w:val="007B05A6"/>
    <w:rsid w:val="007B2803"/>
    <w:rsid w:val="007D62F0"/>
    <w:rsid w:val="007D746A"/>
    <w:rsid w:val="007E3FDC"/>
    <w:rsid w:val="007E622F"/>
    <w:rsid w:val="007F2171"/>
    <w:rsid w:val="00815E18"/>
    <w:rsid w:val="00842452"/>
    <w:rsid w:val="008428A9"/>
    <w:rsid w:val="00843E07"/>
    <w:rsid w:val="008532CB"/>
    <w:rsid w:val="0085601C"/>
    <w:rsid w:val="00883E66"/>
    <w:rsid w:val="00884085"/>
    <w:rsid w:val="00885B9A"/>
    <w:rsid w:val="00892D8B"/>
    <w:rsid w:val="00895C6E"/>
    <w:rsid w:val="008A756B"/>
    <w:rsid w:val="008B36B8"/>
    <w:rsid w:val="008D1A56"/>
    <w:rsid w:val="008D4B15"/>
    <w:rsid w:val="008D5CBA"/>
    <w:rsid w:val="008F5318"/>
    <w:rsid w:val="008F73C3"/>
    <w:rsid w:val="00902A1E"/>
    <w:rsid w:val="00927E58"/>
    <w:rsid w:val="00934EE5"/>
    <w:rsid w:val="00953E09"/>
    <w:rsid w:val="00961AF9"/>
    <w:rsid w:val="00961E0B"/>
    <w:rsid w:val="00971460"/>
    <w:rsid w:val="00972402"/>
    <w:rsid w:val="00972613"/>
    <w:rsid w:val="00984AA0"/>
    <w:rsid w:val="00984FA7"/>
    <w:rsid w:val="00985161"/>
    <w:rsid w:val="0098524A"/>
    <w:rsid w:val="009936EF"/>
    <w:rsid w:val="0099510B"/>
    <w:rsid w:val="009A2D31"/>
    <w:rsid w:val="009B03BE"/>
    <w:rsid w:val="009B2F12"/>
    <w:rsid w:val="009B45EC"/>
    <w:rsid w:val="009B666E"/>
    <w:rsid w:val="009D7A1B"/>
    <w:rsid w:val="009F7A55"/>
    <w:rsid w:val="00A549EB"/>
    <w:rsid w:val="00A828BD"/>
    <w:rsid w:val="00A86FFE"/>
    <w:rsid w:val="00A90CEA"/>
    <w:rsid w:val="00A97C1E"/>
    <w:rsid w:val="00AD41C5"/>
    <w:rsid w:val="00AE31B2"/>
    <w:rsid w:val="00AF1DDE"/>
    <w:rsid w:val="00B04E04"/>
    <w:rsid w:val="00B07E4D"/>
    <w:rsid w:val="00B202D1"/>
    <w:rsid w:val="00B255F4"/>
    <w:rsid w:val="00B26A7D"/>
    <w:rsid w:val="00B31960"/>
    <w:rsid w:val="00B408B1"/>
    <w:rsid w:val="00B45861"/>
    <w:rsid w:val="00B500B7"/>
    <w:rsid w:val="00B50D00"/>
    <w:rsid w:val="00B723DD"/>
    <w:rsid w:val="00B84516"/>
    <w:rsid w:val="00B961CC"/>
    <w:rsid w:val="00B96D25"/>
    <w:rsid w:val="00BC0473"/>
    <w:rsid w:val="00BC27F0"/>
    <w:rsid w:val="00BD6D44"/>
    <w:rsid w:val="00BE157E"/>
    <w:rsid w:val="00BF6F6A"/>
    <w:rsid w:val="00C02C88"/>
    <w:rsid w:val="00C31C5D"/>
    <w:rsid w:val="00C33184"/>
    <w:rsid w:val="00C532EC"/>
    <w:rsid w:val="00C537F7"/>
    <w:rsid w:val="00C564C9"/>
    <w:rsid w:val="00C819D6"/>
    <w:rsid w:val="00C8771E"/>
    <w:rsid w:val="00C92783"/>
    <w:rsid w:val="00C9681E"/>
    <w:rsid w:val="00CA06E6"/>
    <w:rsid w:val="00CA7AB0"/>
    <w:rsid w:val="00CB69E0"/>
    <w:rsid w:val="00CC20FE"/>
    <w:rsid w:val="00CD0292"/>
    <w:rsid w:val="00CE766C"/>
    <w:rsid w:val="00CF24FC"/>
    <w:rsid w:val="00CF2C52"/>
    <w:rsid w:val="00CF6B72"/>
    <w:rsid w:val="00CF70D0"/>
    <w:rsid w:val="00CF77B9"/>
    <w:rsid w:val="00D14D7D"/>
    <w:rsid w:val="00D24E91"/>
    <w:rsid w:val="00D24EB4"/>
    <w:rsid w:val="00D30AF2"/>
    <w:rsid w:val="00D32E2C"/>
    <w:rsid w:val="00D4602C"/>
    <w:rsid w:val="00D574B6"/>
    <w:rsid w:val="00D61090"/>
    <w:rsid w:val="00D62CFF"/>
    <w:rsid w:val="00D72D83"/>
    <w:rsid w:val="00D75AAE"/>
    <w:rsid w:val="00D96A41"/>
    <w:rsid w:val="00D976C0"/>
    <w:rsid w:val="00DB09CB"/>
    <w:rsid w:val="00DB38CB"/>
    <w:rsid w:val="00DB45F3"/>
    <w:rsid w:val="00DB72C6"/>
    <w:rsid w:val="00DD2EAA"/>
    <w:rsid w:val="00DD7BBE"/>
    <w:rsid w:val="00DE43AC"/>
    <w:rsid w:val="00E00EB9"/>
    <w:rsid w:val="00E13097"/>
    <w:rsid w:val="00E1434D"/>
    <w:rsid w:val="00E350D0"/>
    <w:rsid w:val="00E5283C"/>
    <w:rsid w:val="00E66683"/>
    <w:rsid w:val="00E706D7"/>
    <w:rsid w:val="00E82C0C"/>
    <w:rsid w:val="00E832FA"/>
    <w:rsid w:val="00E872D8"/>
    <w:rsid w:val="00E9137E"/>
    <w:rsid w:val="00E934D0"/>
    <w:rsid w:val="00ED7E67"/>
    <w:rsid w:val="00F00069"/>
    <w:rsid w:val="00F02EA6"/>
    <w:rsid w:val="00F06690"/>
    <w:rsid w:val="00F2326D"/>
    <w:rsid w:val="00F2653A"/>
    <w:rsid w:val="00F31F7E"/>
    <w:rsid w:val="00F6596F"/>
    <w:rsid w:val="00F70665"/>
    <w:rsid w:val="00F735EE"/>
    <w:rsid w:val="00F84F9F"/>
    <w:rsid w:val="00F97E2A"/>
    <w:rsid w:val="00FC0204"/>
    <w:rsid w:val="00FC6F61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934AC"/>
  <w15:chartTrackingRefBased/>
  <w15:docId w15:val="{C1CC0BE4-0DF2-4818-8237-A8F40C8D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0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0E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F20EF"/>
    <w:pPr>
      <w:spacing w:line="240" w:lineRule="auto"/>
    </w:pPr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8692C"/>
    <w:pPr>
      <w:spacing w:line="240" w:lineRule="auto"/>
    </w:pPr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14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46D"/>
  </w:style>
  <w:style w:type="paragraph" w:styleId="Footer">
    <w:name w:val="footer"/>
    <w:basedOn w:val="Normal"/>
    <w:link w:val="FooterChar"/>
    <w:uiPriority w:val="99"/>
    <w:unhideWhenUsed/>
    <w:rsid w:val="007A14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46D"/>
  </w:style>
  <w:style w:type="paragraph" w:styleId="BalloonText">
    <w:name w:val="Balloon Text"/>
    <w:basedOn w:val="Normal"/>
    <w:link w:val="BalloonTextChar"/>
    <w:uiPriority w:val="99"/>
    <w:semiHidden/>
    <w:unhideWhenUsed/>
    <w:rsid w:val="007626A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A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29B8-AD70-40D4-87F5-34570F93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2021-03-08T09:31:00Z</cp:lastPrinted>
  <dcterms:created xsi:type="dcterms:W3CDTF">2021-03-30T06:35:00Z</dcterms:created>
  <dcterms:modified xsi:type="dcterms:W3CDTF">2021-03-30T06:35:00Z</dcterms:modified>
</cp:coreProperties>
</file>